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E6A9" w14:textId="786809FE" w:rsidR="006C5BC0" w:rsidRPr="00D735D6" w:rsidRDefault="5B61B403" w:rsidP="65639143">
      <w:pPr>
        <w:spacing w:before="100" w:beforeAutospacing="1" w:after="100" w:afterAutospacing="1" w:line="300" w:lineRule="atLeast"/>
        <w:outlineLvl w:val="1"/>
        <w:rPr>
          <w:rFonts w:asciiTheme="minorBidi" w:eastAsia="Times New Roman" w:hAnsiTheme="minorBidi"/>
          <w:b/>
          <w:bCs/>
          <w:kern w:val="0"/>
          <w:sz w:val="36"/>
          <w:szCs w:val="36"/>
          <w14:ligatures w14:val="none"/>
        </w:rPr>
      </w:pPr>
      <w:r w:rsidRPr="00D735D6">
        <w:rPr>
          <w:rFonts w:asciiTheme="minorBidi" w:eastAsia="Times New Roman" w:hAnsiTheme="minorBidi"/>
          <w:b/>
          <w:bCs/>
          <w:kern w:val="0"/>
          <w:sz w:val="36"/>
          <w:szCs w:val="36"/>
          <w14:ligatures w14:val="none"/>
        </w:rPr>
        <w:t xml:space="preserve">Navigating </w:t>
      </w:r>
      <w:r w:rsidR="03672F0C" w:rsidRPr="00D735D6">
        <w:rPr>
          <w:rFonts w:asciiTheme="minorBidi" w:eastAsia="Times New Roman" w:hAnsiTheme="minorBidi"/>
          <w:b/>
          <w:bCs/>
          <w:kern w:val="0"/>
          <w:sz w:val="36"/>
          <w:szCs w:val="36"/>
          <w:lang w:val="en-GB"/>
          <w14:ligatures w14:val="none"/>
        </w:rPr>
        <w:t>y</w:t>
      </w:r>
      <w:r w:rsidRPr="00D735D6">
        <w:rPr>
          <w:rFonts w:asciiTheme="minorBidi" w:eastAsia="Times New Roman" w:hAnsiTheme="minorBidi"/>
          <w:b/>
          <w:bCs/>
          <w:kern w:val="0"/>
          <w:sz w:val="36"/>
          <w:szCs w:val="36"/>
          <w14:ligatures w14:val="none"/>
        </w:rPr>
        <w:t xml:space="preserve">our </w:t>
      </w:r>
      <w:r w:rsidR="03672F0C" w:rsidRPr="00D735D6">
        <w:rPr>
          <w:rFonts w:asciiTheme="minorBidi" w:eastAsia="Times New Roman" w:hAnsiTheme="minorBidi"/>
          <w:b/>
          <w:bCs/>
          <w:kern w:val="0"/>
          <w:sz w:val="36"/>
          <w:szCs w:val="36"/>
          <w:lang w:val="en-GB"/>
          <w14:ligatures w14:val="none"/>
        </w:rPr>
        <w:t>f</w:t>
      </w:r>
      <w:r w:rsidRPr="00D735D6">
        <w:rPr>
          <w:rFonts w:asciiTheme="minorBidi" w:eastAsia="Times New Roman" w:hAnsiTheme="minorBidi"/>
          <w:b/>
          <w:bCs/>
          <w:kern w:val="0"/>
          <w:sz w:val="36"/>
          <w:szCs w:val="36"/>
          <w14:ligatures w14:val="none"/>
        </w:rPr>
        <w:t xml:space="preserve">inances </w:t>
      </w:r>
      <w:r w:rsidR="03672F0C" w:rsidRPr="00D735D6">
        <w:rPr>
          <w:rFonts w:asciiTheme="minorBidi" w:eastAsia="Times New Roman" w:hAnsiTheme="minorBidi"/>
          <w:b/>
          <w:bCs/>
          <w:kern w:val="0"/>
          <w:sz w:val="36"/>
          <w:szCs w:val="36"/>
          <w:lang w:val="en-GB"/>
          <w14:ligatures w14:val="none"/>
        </w:rPr>
        <w:t>t</w:t>
      </w:r>
      <w:r w:rsidRPr="00D735D6">
        <w:rPr>
          <w:rFonts w:asciiTheme="minorBidi" w:eastAsia="Times New Roman" w:hAnsiTheme="minorBidi"/>
          <w:b/>
          <w:bCs/>
          <w:kern w:val="0"/>
          <w:sz w:val="36"/>
          <w:szCs w:val="36"/>
          <w14:ligatures w14:val="none"/>
        </w:rPr>
        <w:t xml:space="preserve">hrough </w:t>
      </w:r>
      <w:r w:rsidR="03672F0C" w:rsidRPr="00D735D6">
        <w:rPr>
          <w:rFonts w:asciiTheme="minorBidi" w:eastAsia="Times New Roman" w:hAnsiTheme="minorBidi"/>
          <w:b/>
          <w:bCs/>
          <w:kern w:val="0"/>
          <w:sz w:val="36"/>
          <w:szCs w:val="36"/>
          <w:lang w:val="en-GB"/>
          <w14:ligatures w14:val="none"/>
        </w:rPr>
        <w:t>u</w:t>
      </w:r>
      <w:r w:rsidRPr="00D735D6">
        <w:rPr>
          <w:rFonts w:asciiTheme="minorBidi" w:eastAsia="Times New Roman" w:hAnsiTheme="minorBidi"/>
          <w:b/>
          <w:bCs/>
          <w:kern w:val="0"/>
          <w:sz w:val="36"/>
          <w:szCs w:val="36"/>
          <w14:ligatures w14:val="none"/>
        </w:rPr>
        <w:t xml:space="preserve">ncertainty: </w:t>
      </w:r>
      <w:r w:rsidR="03672F0C" w:rsidRPr="00D735D6">
        <w:rPr>
          <w:rFonts w:asciiTheme="minorBidi" w:eastAsia="Times New Roman" w:hAnsiTheme="minorBidi"/>
          <w:b/>
          <w:bCs/>
          <w:kern w:val="0"/>
          <w:sz w:val="36"/>
          <w:szCs w:val="36"/>
          <w:lang w:val="en-GB"/>
          <w14:ligatures w14:val="none"/>
        </w:rPr>
        <w:t>c</w:t>
      </w:r>
      <w:r w:rsidRPr="00D735D6">
        <w:rPr>
          <w:rFonts w:asciiTheme="minorBidi" w:eastAsia="Times New Roman" w:hAnsiTheme="minorBidi"/>
          <w:b/>
          <w:bCs/>
          <w:kern w:val="0"/>
          <w:sz w:val="36"/>
          <w:szCs w:val="36"/>
          <w14:ligatures w14:val="none"/>
        </w:rPr>
        <w:t xml:space="preserve">reating </w:t>
      </w:r>
      <w:r w:rsidR="03672F0C" w:rsidRPr="00D735D6">
        <w:rPr>
          <w:rFonts w:asciiTheme="minorBidi" w:eastAsia="Times New Roman" w:hAnsiTheme="minorBidi"/>
          <w:b/>
          <w:bCs/>
          <w:kern w:val="0"/>
          <w:sz w:val="36"/>
          <w:szCs w:val="36"/>
          <w:lang w:val="en-GB"/>
          <w14:ligatures w14:val="none"/>
        </w:rPr>
        <w:t>c</w:t>
      </w:r>
      <w:r w:rsidRPr="00D735D6">
        <w:rPr>
          <w:rFonts w:asciiTheme="minorBidi" w:eastAsia="Times New Roman" w:hAnsiTheme="minorBidi"/>
          <w:b/>
          <w:bCs/>
          <w:kern w:val="0"/>
          <w:sz w:val="36"/>
          <w:szCs w:val="36"/>
          <w14:ligatures w14:val="none"/>
        </w:rPr>
        <w:t xml:space="preserve">larity, </w:t>
      </w:r>
      <w:r w:rsidR="03672F0C" w:rsidRPr="00D735D6">
        <w:rPr>
          <w:rFonts w:asciiTheme="minorBidi" w:eastAsia="Times New Roman" w:hAnsiTheme="minorBidi"/>
          <w:b/>
          <w:bCs/>
          <w:kern w:val="0"/>
          <w:sz w:val="36"/>
          <w:szCs w:val="36"/>
          <w:lang w:val="en-GB"/>
          <w14:ligatures w14:val="none"/>
        </w:rPr>
        <w:t>c</w:t>
      </w:r>
      <w:r w:rsidRPr="00D735D6">
        <w:rPr>
          <w:rFonts w:asciiTheme="minorBidi" w:eastAsia="Times New Roman" w:hAnsiTheme="minorBidi"/>
          <w:b/>
          <w:bCs/>
          <w:kern w:val="0"/>
          <w:sz w:val="36"/>
          <w:szCs w:val="36"/>
          <w14:ligatures w14:val="none"/>
        </w:rPr>
        <w:t xml:space="preserve">onfidence and </w:t>
      </w:r>
      <w:r w:rsidR="03672F0C" w:rsidRPr="00D735D6">
        <w:rPr>
          <w:rFonts w:asciiTheme="minorBidi" w:eastAsia="Times New Roman" w:hAnsiTheme="minorBidi"/>
          <w:b/>
          <w:bCs/>
          <w:kern w:val="0"/>
          <w:sz w:val="36"/>
          <w:szCs w:val="36"/>
          <w:lang w:val="en-GB"/>
          <w14:ligatures w14:val="none"/>
        </w:rPr>
        <w:t>f</w:t>
      </w:r>
      <w:r w:rsidRPr="00D735D6">
        <w:rPr>
          <w:rFonts w:asciiTheme="minorBidi" w:eastAsia="Times New Roman" w:hAnsiTheme="minorBidi"/>
          <w:b/>
          <w:bCs/>
          <w:kern w:val="0"/>
          <w:sz w:val="36"/>
          <w:szCs w:val="36"/>
          <w14:ligatures w14:val="none"/>
        </w:rPr>
        <w:t xml:space="preserve">lexibility as an </w:t>
      </w:r>
      <w:r w:rsidR="03672F0C" w:rsidRPr="00D735D6">
        <w:rPr>
          <w:rFonts w:asciiTheme="minorBidi" w:eastAsia="Times New Roman" w:hAnsiTheme="minorBidi"/>
          <w:b/>
          <w:bCs/>
          <w:kern w:val="0"/>
          <w:sz w:val="36"/>
          <w:szCs w:val="36"/>
          <w:lang w:val="en-GB"/>
          <w14:ligatures w14:val="none"/>
        </w:rPr>
        <w:t>e</w:t>
      </w:r>
      <w:r w:rsidRPr="00D735D6">
        <w:rPr>
          <w:rFonts w:asciiTheme="minorBidi" w:eastAsia="Times New Roman" w:hAnsiTheme="minorBidi"/>
          <w:b/>
          <w:bCs/>
          <w:kern w:val="0"/>
          <w:sz w:val="36"/>
          <w:szCs w:val="36"/>
          <w14:ligatures w14:val="none"/>
        </w:rPr>
        <w:t>xpat</w:t>
      </w:r>
    </w:p>
    <w:p w14:paraId="399BDC55" w14:textId="35265E29" w:rsidR="006C5BC0" w:rsidRPr="00D735D6" w:rsidRDefault="70FB8F24"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Periods of uncertainty can feel uncomfortable at the best of times. For expat</w:t>
      </w:r>
      <w:r w:rsidR="28F46DD0" w:rsidRPr="00D735D6">
        <w:rPr>
          <w:rFonts w:asciiTheme="minorBidi" w:eastAsia="Times New Roman" w:hAnsiTheme="minorBidi"/>
          <w:kern w:val="0"/>
          <w:sz w:val="21"/>
          <w:szCs w:val="21"/>
          <w:lang w:val="en-US"/>
          <w14:ligatures w14:val="none"/>
        </w:rPr>
        <w:t>s</w:t>
      </w:r>
      <w:r w:rsidRPr="00D735D6">
        <w:rPr>
          <w:rFonts w:asciiTheme="minorBidi" w:eastAsia="Times New Roman" w:hAnsiTheme="minorBidi"/>
          <w:kern w:val="0"/>
          <w:sz w:val="21"/>
          <w:szCs w:val="21"/>
          <w:lang w:val="en-US"/>
          <w14:ligatures w14:val="none"/>
        </w:rPr>
        <w:t>, that uncertainty is often amplified by cross</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border finances, changing travel patterns, tax considerations and evolving long</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term plans. During such periods, the most valuable financial asset is clarity.</w:t>
      </w:r>
    </w:p>
    <w:p w14:paraId="7C896DB6" w14:textId="77777777" w:rsidR="006C5BC0" w:rsidRPr="00D735D6" w:rsidRDefault="70FB8F24"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 xml:space="preserve">Clarity over your goals, your options and your </w:t>
      </w:r>
      <w:r w:rsidR="4BE1B6BD" w:rsidRPr="00D735D6">
        <w:rPr>
          <w:rFonts w:asciiTheme="minorBidi" w:eastAsia="Times New Roman" w:hAnsiTheme="minorBidi"/>
          <w:kern w:val="0"/>
          <w:sz w:val="21"/>
          <w:szCs w:val="21"/>
          <w:lang w:val="en-US"/>
          <w14:ligatures w14:val="none"/>
        </w:rPr>
        <w:t>decision-making</w:t>
      </w:r>
      <w:r w:rsidRPr="00D735D6">
        <w:rPr>
          <w:rFonts w:asciiTheme="minorBidi" w:eastAsia="Times New Roman" w:hAnsiTheme="minorBidi"/>
          <w:kern w:val="0"/>
          <w:sz w:val="21"/>
          <w:szCs w:val="21"/>
          <w:lang w:val="en-US"/>
          <w14:ligatures w14:val="none"/>
        </w:rPr>
        <w:t xml:space="preserve"> framework creates confidence, allowing you to take considered action without feeling rushed or reactive, even when external conditions are unpredictable.</w:t>
      </w:r>
    </w:p>
    <w:p w14:paraId="2B69F6E5" w14:textId="79730AFC" w:rsidR="76983D10" w:rsidRPr="00D735D6" w:rsidRDefault="7266B47A" w:rsidP="65639143">
      <w:pPr>
        <w:spacing w:after="0" w:line="300" w:lineRule="auto"/>
        <w:rPr>
          <w:rFonts w:asciiTheme="minorBidi" w:eastAsia="Segoe UI" w:hAnsiTheme="minorBidi"/>
          <w:sz w:val="21"/>
          <w:szCs w:val="21"/>
          <w:lang w:val="en-US"/>
        </w:rPr>
      </w:pPr>
      <w:r w:rsidRPr="00D735D6">
        <w:rPr>
          <w:rFonts w:asciiTheme="minorBidi" w:eastAsia="Segoe UI" w:hAnsiTheme="minorBidi"/>
          <w:sz w:val="21"/>
          <w:szCs w:val="21"/>
          <w:lang w:val="en-US"/>
        </w:rPr>
        <w:t>For senior executives and business owners in the UAE</w:t>
      </w:r>
      <w:r w:rsidR="3E23EF86" w:rsidRPr="00D735D6">
        <w:rPr>
          <w:rFonts w:asciiTheme="minorBidi" w:eastAsia="Segoe UI" w:hAnsiTheme="minorBidi"/>
          <w:sz w:val="21"/>
          <w:szCs w:val="21"/>
          <w:lang w:val="en-US"/>
        </w:rPr>
        <w:t xml:space="preserve"> in particular</w:t>
      </w:r>
      <w:r w:rsidRPr="00D735D6">
        <w:rPr>
          <w:rFonts w:asciiTheme="minorBidi" w:eastAsia="Segoe UI" w:hAnsiTheme="minorBidi"/>
          <w:sz w:val="21"/>
          <w:szCs w:val="21"/>
          <w:lang w:val="en-US"/>
        </w:rPr>
        <w:t>, periods of uncertainty are rarely just about markets. They often involve liquidity decisions, business exposure, currency considerations and evolving residency plans across multiple jurisdictions.</w:t>
      </w:r>
    </w:p>
    <w:p w14:paraId="08EC68D3" w14:textId="00A8E37C" w:rsidR="523C8A9D" w:rsidRPr="00D735D6" w:rsidRDefault="523C8A9D" w:rsidP="65639143">
      <w:pPr>
        <w:spacing w:after="0" w:line="300" w:lineRule="auto"/>
        <w:rPr>
          <w:rFonts w:asciiTheme="minorBidi" w:eastAsia="Segoe UI" w:hAnsiTheme="minorBidi"/>
          <w:sz w:val="21"/>
          <w:szCs w:val="21"/>
          <w:lang w:val="en-US"/>
        </w:rPr>
      </w:pPr>
    </w:p>
    <w:p w14:paraId="3F42CBC3" w14:textId="3CB3E746" w:rsidR="006C5BC0" w:rsidRPr="00D735D6" w:rsidRDefault="5B61B403" w:rsidP="65639143">
      <w:pPr>
        <w:spacing w:before="100" w:beforeAutospacing="1" w:after="100" w:afterAutospacing="1" w:line="300" w:lineRule="atLeast"/>
        <w:outlineLvl w:val="2"/>
        <w:rPr>
          <w:rFonts w:asciiTheme="minorBidi" w:eastAsia="Times New Roman" w:hAnsiTheme="minorBidi"/>
          <w:b/>
          <w:bCs/>
          <w:kern w:val="0"/>
          <w:sz w:val="27"/>
          <w:szCs w:val="27"/>
          <w14:ligatures w14:val="none"/>
        </w:rPr>
      </w:pPr>
      <w:r w:rsidRPr="00D735D6">
        <w:rPr>
          <w:rFonts w:asciiTheme="minorBidi" w:eastAsia="Times New Roman" w:hAnsiTheme="minorBidi"/>
          <w:b/>
          <w:bCs/>
          <w:kern w:val="0"/>
          <w:sz w:val="27"/>
          <w:szCs w:val="27"/>
          <w14:ligatures w14:val="none"/>
        </w:rPr>
        <w:t xml:space="preserve">Start </w:t>
      </w:r>
      <w:r w:rsidR="03672F0C" w:rsidRPr="00D735D6">
        <w:rPr>
          <w:rFonts w:asciiTheme="minorBidi" w:eastAsia="Times New Roman" w:hAnsiTheme="minorBidi"/>
          <w:b/>
          <w:bCs/>
          <w:kern w:val="0"/>
          <w:sz w:val="27"/>
          <w:szCs w:val="27"/>
          <w:lang w:val="en-GB"/>
          <w14:ligatures w14:val="none"/>
        </w:rPr>
        <w:t>w</w:t>
      </w:r>
      <w:r w:rsidRPr="00D735D6">
        <w:rPr>
          <w:rFonts w:asciiTheme="minorBidi" w:eastAsia="Times New Roman" w:hAnsiTheme="minorBidi"/>
          <w:b/>
          <w:bCs/>
          <w:kern w:val="0"/>
          <w:sz w:val="27"/>
          <w:szCs w:val="27"/>
          <w14:ligatures w14:val="none"/>
        </w:rPr>
        <w:t xml:space="preserve">ith </w:t>
      </w:r>
      <w:r w:rsidR="03672F0C" w:rsidRPr="00D735D6">
        <w:rPr>
          <w:rFonts w:asciiTheme="minorBidi" w:eastAsia="Times New Roman" w:hAnsiTheme="minorBidi"/>
          <w:b/>
          <w:bCs/>
          <w:kern w:val="0"/>
          <w:sz w:val="27"/>
          <w:szCs w:val="27"/>
          <w:lang w:val="en-GB"/>
          <w14:ligatures w14:val="none"/>
        </w:rPr>
        <w:t>c</w:t>
      </w:r>
      <w:r w:rsidRPr="00D735D6">
        <w:rPr>
          <w:rFonts w:asciiTheme="minorBidi" w:eastAsia="Times New Roman" w:hAnsiTheme="minorBidi"/>
          <w:b/>
          <w:bCs/>
          <w:kern w:val="0"/>
          <w:sz w:val="27"/>
          <w:szCs w:val="27"/>
          <w14:ligatures w14:val="none"/>
        </w:rPr>
        <w:t xml:space="preserve">lear </w:t>
      </w:r>
      <w:r w:rsidR="03672F0C" w:rsidRPr="00D735D6">
        <w:rPr>
          <w:rFonts w:asciiTheme="minorBidi" w:eastAsia="Times New Roman" w:hAnsiTheme="minorBidi"/>
          <w:b/>
          <w:bCs/>
          <w:kern w:val="0"/>
          <w:sz w:val="27"/>
          <w:szCs w:val="27"/>
          <w:lang w:val="en-GB"/>
          <w14:ligatures w14:val="none"/>
        </w:rPr>
        <w:t>fi</w:t>
      </w:r>
      <w:r w:rsidRPr="00D735D6">
        <w:rPr>
          <w:rFonts w:asciiTheme="minorBidi" w:eastAsia="Times New Roman" w:hAnsiTheme="minorBidi"/>
          <w:b/>
          <w:bCs/>
          <w:kern w:val="0"/>
          <w:sz w:val="27"/>
          <w:szCs w:val="27"/>
          <w14:ligatures w14:val="none"/>
        </w:rPr>
        <w:t xml:space="preserve">nancial </w:t>
      </w:r>
      <w:r w:rsidR="03672F0C" w:rsidRPr="00D735D6">
        <w:rPr>
          <w:rFonts w:asciiTheme="minorBidi" w:eastAsia="Times New Roman" w:hAnsiTheme="minorBidi"/>
          <w:b/>
          <w:bCs/>
          <w:kern w:val="0"/>
          <w:sz w:val="27"/>
          <w:szCs w:val="27"/>
          <w:lang w:val="en-GB"/>
          <w14:ligatures w14:val="none"/>
        </w:rPr>
        <w:t>g</w:t>
      </w:r>
      <w:r w:rsidRPr="00D735D6">
        <w:rPr>
          <w:rFonts w:asciiTheme="minorBidi" w:eastAsia="Times New Roman" w:hAnsiTheme="minorBidi"/>
          <w:b/>
          <w:bCs/>
          <w:kern w:val="0"/>
          <w:sz w:val="27"/>
          <w:szCs w:val="27"/>
          <w14:ligatures w14:val="none"/>
        </w:rPr>
        <w:t>oals</w:t>
      </w:r>
    </w:p>
    <w:p w14:paraId="008FE038" w14:textId="2A35882F" w:rsidR="006C5BC0" w:rsidRPr="00D735D6" w:rsidRDefault="03B0F7DF" w:rsidP="65639143">
      <w:pPr>
        <w:spacing w:before="100" w:beforeAutospacing="1" w:after="100" w:afterAutospacing="1" w:line="300" w:lineRule="atLeast"/>
        <w:rPr>
          <w:rFonts w:asciiTheme="minorBidi" w:eastAsia="Times New Roman" w:hAnsiTheme="minorBidi"/>
          <w:kern w:val="0"/>
          <w:sz w:val="21"/>
          <w:szCs w:val="21"/>
          <w:lang w:val="en-GB"/>
          <w14:ligatures w14:val="none"/>
        </w:rPr>
      </w:pPr>
      <w:r w:rsidRPr="00D735D6">
        <w:rPr>
          <w:rFonts w:asciiTheme="minorBidi" w:eastAsia="Times New Roman" w:hAnsiTheme="minorBidi"/>
          <w:kern w:val="0"/>
          <w:sz w:val="21"/>
          <w:szCs w:val="21"/>
          <w:lang w:val="en-US"/>
          <w14:ligatures w14:val="none"/>
        </w:rPr>
        <w:t xml:space="preserve">When markets are volatile </w:t>
      </w:r>
      <w:r w:rsidR="002A3370" w:rsidRPr="00D735D6">
        <w:rPr>
          <w:rFonts w:asciiTheme="minorBidi" w:eastAsia="Times New Roman" w:hAnsiTheme="minorBidi"/>
          <w:kern w:val="0"/>
          <w:sz w:val="21"/>
          <w:szCs w:val="21"/>
          <w:lang w:val="en-US"/>
          <w14:ligatures w14:val="none"/>
        </w:rPr>
        <w:t xml:space="preserve">and </w:t>
      </w:r>
      <w:r w:rsidRPr="00D735D6">
        <w:rPr>
          <w:rFonts w:asciiTheme="minorBidi" w:eastAsia="Times New Roman" w:hAnsiTheme="minorBidi"/>
          <w:kern w:val="0"/>
          <w:sz w:val="21"/>
          <w:szCs w:val="21"/>
          <w:lang w:val="en-US"/>
          <w14:ligatures w14:val="none"/>
        </w:rPr>
        <w:t xml:space="preserve">geopolitical events dominate the news, it’s easy to lose sight of what </w:t>
      </w:r>
      <w:r w:rsidR="002A3370" w:rsidRPr="00D735D6">
        <w:rPr>
          <w:rFonts w:asciiTheme="minorBidi" w:eastAsia="Times New Roman" w:hAnsiTheme="minorBidi"/>
          <w:kern w:val="0"/>
          <w:sz w:val="21"/>
          <w:szCs w:val="21"/>
          <w:lang w:val="en-US"/>
          <w14:ligatures w14:val="none"/>
        </w:rPr>
        <w:t xml:space="preserve">you </w:t>
      </w:r>
      <w:proofErr w:type="gramStart"/>
      <w:r w:rsidR="002A3370" w:rsidRPr="00D735D6">
        <w:rPr>
          <w:rFonts w:asciiTheme="minorBidi" w:eastAsia="Times New Roman" w:hAnsiTheme="minorBidi"/>
          <w:kern w:val="0"/>
          <w:sz w:val="21"/>
          <w:szCs w:val="21"/>
          <w:lang w:val="en-US"/>
          <w14:ligatures w14:val="none"/>
        </w:rPr>
        <w:t>actually want</w:t>
      </w:r>
      <w:proofErr w:type="gramEnd"/>
      <w:r w:rsidR="002A3370" w:rsidRPr="00D735D6">
        <w:rPr>
          <w:rFonts w:asciiTheme="minorBidi" w:eastAsia="Times New Roman" w:hAnsiTheme="minorBidi"/>
          <w:kern w:val="0"/>
          <w:sz w:val="21"/>
          <w:szCs w:val="21"/>
          <w:lang w:val="en-US"/>
          <w14:ligatures w14:val="none"/>
        </w:rPr>
        <w:t xml:space="preserve"> to </w:t>
      </w:r>
      <w:r w:rsidRPr="00D735D6">
        <w:rPr>
          <w:rFonts w:asciiTheme="minorBidi" w:eastAsia="Times New Roman" w:hAnsiTheme="minorBidi"/>
          <w:kern w:val="0"/>
          <w:sz w:val="21"/>
          <w:szCs w:val="21"/>
          <w:lang w:val="en-US"/>
          <w14:ligatures w14:val="none"/>
        </w:rPr>
        <w:t>achieve</w:t>
      </w:r>
      <w:r w:rsidR="63CA2AA9" w:rsidRPr="00D735D6" w:rsidDel="002A3370">
        <w:rPr>
          <w:rFonts w:asciiTheme="minorBidi" w:eastAsia="Times New Roman" w:hAnsiTheme="minorBidi"/>
          <w:kern w:val="0"/>
          <w:sz w:val="21"/>
          <w:szCs w:val="21"/>
          <w:lang w:val="en-US"/>
          <w14:ligatures w14:val="none"/>
        </w:rPr>
        <w:t>,</w:t>
      </w:r>
      <w:r w:rsidRPr="00D735D6">
        <w:rPr>
          <w:rFonts w:asciiTheme="minorBidi" w:eastAsia="Times New Roman" w:hAnsiTheme="minorBidi"/>
          <w:kern w:val="0"/>
          <w:sz w:val="21"/>
          <w:szCs w:val="21"/>
          <w:lang w:val="en-US"/>
          <w14:ligatures w14:val="none"/>
        </w:rPr>
        <w:t xml:space="preserve"> medium</w:t>
      </w:r>
      <w:r w:rsidR="006C5BC0" w:rsidRPr="00D735D6">
        <w:rPr>
          <w:rFonts w:asciiTheme="minorBidi" w:eastAsia="Times New Roman" w:hAnsiTheme="minorBidi"/>
          <w:kern w:val="0"/>
          <w:sz w:val="21"/>
          <w:szCs w:val="21"/>
          <w14:ligatures w14:val="none"/>
        </w:rPr>
        <w:noBreakHyphen/>
      </w:r>
      <w:r w:rsidR="6B9B6AF8" w:rsidRPr="00D735D6">
        <w:rPr>
          <w:rFonts w:asciiTheme="minorBidi" w:eastAsia="Times New Roman" w:hAnsiTheme="minorBidi"/>
          <w:kern w:val="0"/>
          <w:sz w:val="21"/>
          <w:szCs w:val="21"/>
          <w:lang w:val="en-US"/>
          <w14:ligatures w14:val="none"/>
        </w:rPr>
        <w:t>￼</w:t>
      </w:r>
      <w:r w:rsidRPr="00D735D6">
        <w:rPr>
          <w:rFonts w:asciiTheme="minorBidi" w:eastAsia="Times New Roman" w:hAnsiTheme="minorBidi"/>
          <w:kern w:val="0"/>
          <w:sz w:val="21"/>
          <w:szCs w:val="21"/>
          <w:lang w:val="en-US"/>
          <w14:ligatures w14:val="none"/>
        </w:rPr>
        <w:t>term financial goals</w:t>
      </w:r>
      <w:r w:rsidR="0065594A" w:rsidRPr="00D735D6">
        <w:rPr>
          <w:rFonts w:asciiTheme="minorBidi" w:eastAsia="Times New Roman" w:hAnsiTheme="minorBidi"/>
          <w:kern w:val="0"/>
          <w:sz w:val="21"/>
          <w:szCs w:val="21"/>
          <w:lang w:val="en-US"/>
          <w14:ligatures w14:val="none"/>
        </w:rPr>
        <w:t>, and then r</w:t>
      </w:r>
      <w:r w:rsidR="00373045" w:rsidRPr="00D735D6">
        <w:rPr>
          <w:rFonts w:asciiTheme="minorBidi" w:eastAsia="Times New Roman" w:hAnsiTheme="minorBidi"/>
          <w:kern w:val="0"/>
          <w:sz w:val="21"/>
          <w:szCs w:val="21"/>
          <w:lang w:val="en-US"/>
          <w14:ligatures w14:val="none"/>
        </w:rPr>
        <w:t>evisiting your objectives regularly to see what has changed</w:t>
      </w:r>
      <w:r w:rsidRPr="00D735D6">
        <w:rPr>
          <w:rFonts w:asciiTheme="minorBidi" w:eastAsia="Times New Roman" w:hAnsiTheme="minorBidi"/>
          <w:kern w:val="0"/>
          <w:sz w:val="21"/>
          <w:szCs w:val="21"/>
          <w:lang w:val="en-US"/>
          <w14:ligatures w14:val="none"/>
        </w:rPr>
        <w:t xml:space="preserve"> </w:t>
      </w:r>
      <w:r w:rsidR="6BDEB5A2" w:rsidRPr="00D735D6">
        <w:rPr>
          <w:rFonts w:asciiTheme="minorBidi" w:eastAsia="Times New Roman" w:hAnsiTheme="minorBidi"/>
          <w:kern w:val="0"/>
          <w:sz w:val="21"/>
          <w:szCs w:val="21"/>
          <w:lang w:val="en-US"/>
          <w14:ligatures w14:val="none"/>
        </w:rPr>
        <w:t>is</w:t>
      </w:r>
      <w:r w:rsidRPr="00D735D6">
        <w:rPr>
          <w:rFonts w:asciiTheme="minorBidi" w:eastAsia="Times New Roman" w:hAnsiTheme="minorBidi"/>
          <w:sz w:val="21"/>
          <w:szCs w:val="21"/>
          <w:lang w:val="en-US"/>
        </w:rPr>
        <w:t xml:space="preserve"> so important.</w:t>
      </w:r>
    </w:p>
    <w:p w14:paraId="5777F186" w14:textId="1BFFC113" w:rsidR="006C5BC0" w:rsidRPr="00D735D6" w:rsidRDefault="03B0F7DF"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 xml:space="preserve">Decisions become clearer and </w:t>
      </w:r>
      <w:r w:rsidR="002A3370" w:rsidRPr="00D735D6">
        <w:rPr>
          <w:rFonts w:asciiTheme="minorBidi" w:eastAsia="Times New Roman" w:hAnsiTheme="minorBidi"/>
          <w:kern w:val="0"/>
          <w:sz w:val="21"/>
          <w:szCs w:val="21"/>
          <w:lang w:val="en-US"/>
          <w14:ligatures w14:val="none"/>
        </w:rPr>
        <w:t xml:space="preserve">more considered </w:t>
      </w:r>
      <w:r w:rsidRPr="00D735D6">
        <w:rPr>
          <w:rFonts w:asciiTheme="minorBidi" w:eastAsia="Times New Roman" w:hAnsiTheme="minorBidi"/>
          <w:kern w:val="0"/>
          <w:sz w:val="21"/>
          <w:szCs w:val="21"/>
          <w:lang w:val="en-US"/>
          <w14:ligatures w14:val="none"/>
        </w:rPr>
        <w:t>when they</w:t>
      </w:r>
      <w:r w:rsidR="002A3370" w:rsidRPr="00D735D6">
        <w:rPr>
          <w:rFonts w:asciiTheme="minorBidi" w:eastAsia="Times New Roman" w:hAnsiTheme="minorBidi"/>
          <w:kern w:val="0"/>
          <w:sz w:val="21"/>
          <w:szCs w:val="21"/>
          <w:lang w:val="en-US"/>
          <w14:ligatures w14:val="none"/>
        </w:rPr>
        <w:t xml:space="preserve"> </w:t>
      </w:r>
      <w:r w:rsidRPr="00D735D6" w:rsidDel="002A3370">
        <w:rPr>
          <w:rFonts w:asciiTheme="minorBidi" w:eastAsia="Times New Roman" w:hAnsiTheme="minorBidi"/>
          <w:kern w:val="0"/>
          <w:sz w:val="21"/>
          <w:szCs w:val="21"/>
          <w:lang w:val="en-US"/>
          <w14:ligatures w14:val="none"/>
        </w:rPr>
        <w:t>a</w:t>
      </w:r>
      <w:r w:rsidRPr="00D735D6">
        <w:rPr>
          <w:rFonts w:asciiTheme="minorBidi" w:eastAsia="Times New Roman" w:hAnsiTheme="minorBidi"/>
          <w:kern w:val="0"/>
          <w:sz w:val="21"/>
          <w:szCs w:val="21"/>
          <w:lang w:val="en-US"/>
          <w14:ligatures w14:val="none"/>
        </w:rPr>
        <w:t xml:space="preserve">re </w:t>
      </w:r>
      <w:r w:rsidR="002A3370" w:rsidRPr="00D735D6">
        <w:rPr>
          <w:rFonts w:asciiTheme="minorBidi" w:eastAsia="Times New Roman" w:hAnsiTheme="minorBidi"/>
          <w:kern w:val="0"/>
          <w:sz w:val="21"/>
          <w:szCs w:val="21"/>
          <w:lang w:val="en-US"/>
          <w14:ligatures w14:val="none"/>
        </w:rPr>
        <w:t xml:space="preserve">benchmarked to </w:t>
      </w:r>
      <w:r w:rsidRPr="00D735D6">
        <w:rPr>
          <w:rFonts w:asciiTheme="minorBidi" w:eastAsia="Times New Roman" w:hAnsiTheme="minorBidi"/>
          <w:kern w:val="0"/>
          <w:sz w:val="21"/>
          <w:szCs w:val="21"/>
          <w:lang w:val="en-US"/>
          <w14:ligatures w14:val="none"/>
        </w:rPr>
        <w:t>these time</w:t>
      </w:r>
      <w:r w:rsidR="002A3370" w:rsidRPr="00D735D6">
        <w:rPr>
          <w:rFonts w:asciiTheme="minorBidi" w:eastAsia="Times New Roman" w:hAnsiTheme="minorBidi"/>
          <w:kern w:val="0"/>
          <w:sz w:val="21"/>
          <w:szCs w:val="21"/>
          <w:lang w:val="en-US"/>
          <w14:ligatures w14:val="none"/>
        </w:rPr>
        <w:t>scales</w:t>
      </w:r>
      <w:r w:rsidRPr="00D735D6">
        <w:rPr>
          <w:rFonts w:asciiTheme="minorBidi" w:eastAsia="Times New Roman" w:hAnsiTheme="minorBidi"/>
          <w:kern w:val="0"/>
          <w:sz w:val="21"/>
          <w:szCs w:val="21"/>
          <w:lang w:val="en-US"/>
          <w14:ligatures w14:val="none"/>
        </w:rPr>
        <w:t>, rather than against current sentiment or short</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 xml:space="preserve">term events. A structured planning approach helps ensure choices made today remain aligned with what </w:t>
      </w:r>
      <w:r w:rsidR="63CA2AA9" w:rsidRPr="00D735D6">
        <w:rPr>
          <w:rFonts w:asciiTheme="minorBidi" w:eastAsia="Times New Roman" w:hAnsiTheme="minorBidi"/>
          <w:kern w:val="0"/>
          <w:sz w:val="21"/>
          <w:szCs w:val="21"/>
          <w:lang w:val="en-US"/>
          <w14:ligatures w14:val="none"/>
        </w:rPr>
        <w:t>you</w:t>
      </w:r>
      <w:r w:rsidR="03672F0C" w:rsidRPr="00D735D6">
        <w:rPr>
          <w:rFonts w:asciiTheme="minorBidi" w:eastAsia="Times New Roman" w:hAnsiTheme="minorBidi"/>
          <w:kern w:val="0"/>
          <w:sz w:val="21"/>
          <w:szCs w:val="21"/>
          <w:lang w:val="en-US"/>
          <w14:ligatures w14:val="none"/>
        </w:rPr>
        <w:t>’</w:t>
      </w:r>
      <w:r w:rsidR="63CA2AA9" w:rsidRPr="00D735D6">
        <w:rPr>
          <w:rFonts w:asciiTheme="minorBidi" w:eastAsia="Times New Roman" w:hAnsiTheme="minorBidi"/>
          <w:kern w:val="0"/>
          <w:sz w:val="21"/>
          <w:szCs w:val="21"/>
          <w:lang w:val="en-US"/>
          <w14:ligatures w14:val="none"/>
        </w:rPr>
        <w:t>re</w:t>
      </w:r>
      <w:r w:rsidRPr="00D735D6">
        <w:rPr>
          <w:rFonts w:asciiTheme="minorBidi" w:eastAsia="Times New Roman" w:hAnsiTheme="minorBidi"/>
          <w:kern w:val="0"/>
          <w:sz w:val="21"/>
          <w:szCs w:val="21"/>
          <w:lang w:val="en-US"/>
          <w14:ligatures w14:val="none"/>
        </w:rPr>
        <w:t xml:space="preserve"> trying to achieve over time.</w:t>
      </w:r>
    </w:p>
    <w:p w14:paraId="2F797D18" w14:textId="618A8BF6" w:rsidR="006C5BC0" w:rsidRPr="00D735D6" w:rsidRDefault="5B61B403" w:rsidP="65639143">
      <w:pPr>
        <w:spacing w:before="100" w:beforeAutospacing="1" w:after="100" w:afterAutospacing="1" w:line="300" w:lineRule="atLeast"/>
        <w:outlineLvl w:val="2"/>
        <w:rPr>
          <w:rFonts w:asciiTheme="minorBidi" w:eastAsia="Times New Roman" w:hAnsiTheme="minorBidi"/>
          <w:b/>
          <w:bCs/>
          <w:kern w:val="0"/>
          <w:sz w:val="27"/>
          <w:szCs w:val="27"/>
          <w14:ligatures w14:val="none"/>
        </w:rPr>
      </w:pPr>
      <w:r w:rsidRPr="00D735D6">
        <w:rPr>
          <w:rFonts w:asciiTheme="minorBidi" w:eastAsia="Times New Roman" w:hAnsiTheme="minorBidi"/>
          <w:b/>
          <w:bCs/>
          <w:kern w:val="0"/>
          <w:sz w:val="27"/>
          <w:szCs w:val="27"/>
          <w14:ligatures w14:val="none"/>
        </w:rPr>
        <w:t xml:space="preserve">Avoiding </w:t>
      </w:r>
      <w:r w:rsidR="03672F0C" w:rsidRPr="00D735D6">
        <w:rPr>
          <w:rFonts w:asciiTheme="minorBidi" w:eastAsia="Times New Roman" w:hAnsiTheme="minorBidi"/>
          <w:b/>
          <w:bCs/>
          <w:kern w:val="0"/>
          <w:sz w:val="27"/>
          <w:szCs w:val="27"/>
          <w:lang w:val="en-GB"/>
          <w14:ligatures w14:val="none"/>
        </w:rPr>
        <w:t>q</w:t>
      </w:r>
      <w:r w:rsidRPr="00D735D6">
        <w:rPr>
          <w:rFonts w:asciiTheme="minorBidi" w:eastAsia="Times New Roman" w:hAnsiTheme="minorBidi"/>
          <w:b/>
          <w:bCs/>
          <w:kern w:val="0"/>
          <w:sz w:val="27"/>
          <w:szCs w:val="27"/>
          <w14:ligatures w14:val="none"/>
        </w:rPr>
        <w:t xml:space="preserve">uick </w:t>
      </w:r>
      <w:r w:rsidR="03672F0C" w:rsidRPr="00D735D6">
        <w:rPr>
          <w:rFonts w:asciiTheme="minorBidi" w:eastAsia="Times New Roman" w:hAnsiTheme="minorBidi"/>
          <w:b/>
          <w:bCs/>
          <w:kern w:val="0"/>
          <w:sz w:val="27"/>
          <w:szCs w:val="27"/>
          <w:lang w:val="en-GB"/>
          <w14:ligatures w14:val="none"/>
        </w:rPr>
        <w:t>d</w:t>
      </w:r>
      <w:r w:rsidRPr="00D735D6">
        <w:rPr>
          <w:rFonts w:asciiTheme="minorBidi" w:eastAsia="Times New Roman" w:hAnsiTheme="minorBidi"/>
          <w:b/>
          <w:bCs/>
          <w:kern w:val="0"/>
          <w:sz w:val="27"/>
          <w:szCs w:val="27"/>
          <w14:ligatures w14:val="none"/>
        </w:rPr>
        <w:t xml:space="preserve">ecisions </w:t>
      </w:r>
      <w:r w:rsidR="03672F0C" w:rsidRPr="00D735D6">
        <w:rPr>
          <w:rFonts w:asciiTheme="minorBidi" w:eastAsia="Times New Roman" w:hAnsiTheme="minorBidi"/>
          <w:b/>
          <w:bCs/>
          <w:kern w:val="0"/>
          <w:sz w:val="27"/>
          <w:szCs w:val="27"/>
          <w:lang w:val="en-GB"/>
          <w14:ligatures w14:val="none"/>
        </w:rPr>
        <w:t>d</w:t>
      </w:r>
      <w:r w:rsidRPr="00D735D6">
        <w:rPr>
          <w:rFonts w:asciiTheme="minorBidi" w:eastAsia="Times New Roman" w:hAnsiTheme="minorBidi"/>
          <w:b/>
          <w:bCs/>
          <w:kern w:val="0"/>
          <w:sz w:val="27"/>
          <w:szCs w:val="27"/>
          <w14:ligatures w14:val="none"/>
        </w:rPr>
        <w:t xml:space="preserve">uring </w:t>
      </w:r>
      <w:r w:rsidR="03672F0C" w:rsidRPr="00D735D6">
        <w:rPr>
          <w:rFonts w:asciiTheme="minorBidi" w:eastAsia="Times New Roman" w:hAnsiTheme="minorBidi"/>
          <w:b/>
          <w:bCs/>
          <w:kern w:val="0"/>
          <w:sz w:val="27"/>
          <w:szCs w:val="27"/>
          <w:lang w:val="en-GB"/>
          <w14:ligatures w14:val="none"/>
        </w:rPr>
        <w:t>u</w:t>
      </w:r>
      <w:r w:rsidRPr="00D735D6">
        <w:rPr>
          <w:rFonts w:asciiTheme="minorBidi" w:eastAsia="Times New Roman" w:hAnsiTheme="minorBidi"/>
          <w:b/>
          <w:bCs/>
          <w:kern w:val="0"/>
          <w:sz w:val="27"/>
          <w:szCs w:val="27"/>
          <w14:ligatures w14:val="none"/>
        </w:rPr>
        <w:t xml:space="preserve">ncertain </w:t>
      </w:r>
      <w:r w:rsidR="03672F0C" w:rsidRPr="00D735D6">
        <w:rPr>
          <w:rFonts w:asciiTheme="minorBidi" w:eastAsia="Times New Roman" w:hAnsiTheme="minorBidi"/>
          <w:b/>
          <w:bCs/>
          <w:kern w:val="0"/>
          <w:sz w:val="27"/>
          <w:szCs w:val="27"/>
          <w:lang w:val="en-GB"/>
          <w14:ligatures w14:val="none"/>
        </w:rPr>
        <w:t>t</w:t>
      </w:r>
      <w:r w:rsidRPr="00D735D6">
        <w:rPr>
          <w:rFonts w:asciiTheme="minorBidi" w:eastAsia="Times New Roman" w:hAnsiTheme="minorBidi"/>
          <w:b/>
          <w:bCs/>
          <w:kern w:val="0"/>
          <w:sz w:val="27"/>
          <w:szCs w:val="27"/>
          <w14:ligatures w14:val="none"/>
        </w:rPr>
        <w:t>imes</w:t>
      </w:r>
    </w:p>
    <w:p w14:paraId="078E2449" w14:textId="116091CC" w:rsidR="006C5BC0" w:rsidRPr="00D735D6" w:rsidRDefault="70FB8F24" w:rsidP="65639143">
      <w:pPr>
        <w:spacing w:before="100" w:beforeAutospacing="1" w:after="100" w:afterAutospacing="1" w:line="300" w:lineRule="atLeast"/>
        <w:rPr>
          <w:rFonts w:asciiTheme="minorBidi" w:eastAsia="Times New Roman" w:hAnsiTheme="minorBidi"/>
          <w:sz w:val="21"/>
          <w:szCs w:val="21"/>
          <w:lang w:val="en-US"/>
        </w:rPr>
      </w:pPr>
      <w:r w:rsidRPr="00D735D6">
        <w:rPr>
          <w:rFonts w:asciiTheme="minorBidi" w:eastAsia="Times New Roman" w:hAnsiTheme="minorBidi"/>
          <w:kern w:val="0"/>
          <w:sz w:val="21"/>
          <w:szCs w:val="21"/>
          <w:lang w:val="en-US"/>
          <w14:ligatures w14:val="none"/>
        </w:rPr>
        <w:t xml:space="preserve">One of the most common challenges during periods of uncertainty is the temptation to act quickly, often in response to what we are hearing rather than what directly affects our personal situation. </w:t>
      </w:r>
    </w:p>
    <w:p w14:paraId="19696902" w14:textId="77777777" w:rsidR="006C5BC0" w:rsidRPr="00D735D6" w:rsidRDefault="442FF871" w:rsidP="65639143">
      <w:p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Before making financial changes, it can be helpful to pause and consider:</w:t>
      </w:r>
    </w:p>
    <w:p w14:paraId="7BEE2174" w14:textId="14B1F1D9" w:rsidR="006C5BC0" w:rsidRPr="00D735D6" w:rsidRDefault="442FF871" w:rsidP="65639143">
      <w:pPr>
        <w:numPr>
          <w:ilvl w:val="0"/>
          <w:numId w:val="4"/>
        </w:numPr>
        <w:spacing w:before="100" w:beforeAutospacing="1" w:after="100" w:afterAutospacing="1" w:line="300" w:lineRule="atLeast"/>
        <w:rPr>
          <w:rFonts w:asciiTheme="minorBidi" w:eastAsia="Times New Roman" w:hAnsiTheme="minorBidi"/>
          <w:color w:val="000000" w:themeColor="text1"/>
          <w:kern w:val="0"/>
          <w:sz w:val="21"/>
          <w:szCs w:val="21"/>
          <w14:ligatures w14:val="none"/>
        </w:rPr>
      </w:pPr>
      <w:r w:rsidRPr="00D735D6">
        <w:rPr>
          <w:rFonts w:asciiTheme="minorBidi" w:eastAsia="Times New Roman" w:hAnsiTheme="minorBidi"/>
          <w:color w:val="000000" w:themeColor="text1"/>
          <w:kern w:val="0"/>
          <w:sz w:val="21"/>
          <w:szCs w:val="21"/>
          <w14:ligatures w14:val="none"/>
        </w:rPr>
        <w:t>Has anything materially changed in my own circumstances?</w:t>
      </w:r>
      <w:r w:rsidR="00830E08" w:rsidRPr="00D735D6">
        <w:rPr>
          <w:rFonts w:asciiTheme="minorBidi" w:eastAsia="Times New Roman" w:hAnsiTheme="minorBidi"/>
          <w:color w:val="000000" w:themeColor="text1"/>
          <w:kern w:val="0"/>
          <w:sz w:val="21"/>
          <w:szCs w:val="21"/>
          <w14:ligatures w14:val="none"/>
        </w:rPr>
        <w:t xml:space="preserve"> –</w:t>
      </w:r>
      <w:r w:rsidR="00022C2E" w:rsidRPr="00D735D6">
        <w:rPr>
          <w:rFonts w:asciiTheme="minorBidi" w:eastAsia="Times New Roman" w:hAnsiTheme="minorBidi"/>
          <w:color w:val="000000" w:themeColor="text1"/>
          <w:kern w:val="0"/>
          <w:sz w:val="21"/>
          <w:szCs w:val="21"/>
          <w14:ligatures w14:val="none"/>
        </w:rPr>
        <w:t xml:space="preserve"> </w:t>
      </w:r>
      <w:r w:rsidR="00830E08" w:rsidRPr="00D735D6">
        <w:rPr>
          <w:rFonts w:asciiTheme="minorBidi" w:eastAsia="Times New Roman" w:hAnsiTheme="minorBidi"/>
          <w:color w:val="000000" w:themeColor="text1"/>
          <w:kern w:val="0"/>
          <w:sz w:val="21"/>
          <w:szCs w:val="21"/>
          <w14:ligatures w14:val="none"/>
        </w:rPr>
        <w:t>This tends to be where most need for change can come, rather than what the market is doing</w:t>
      </w:r>
    </w:p>
    <w:p w14:paraId="79865407" w14:textId="55EA5A79" w:rsidR="006C5BC0" w:rsidRPr="00D735D6" w:rsidRDefault="03B0F7DF" w:rsidP="65639143">
      <w:pPr>
        <w:numPr>
          <w:ilvl w:val="0"/>
          <w:numId w:val="4"/>
        </w:num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Does this situation affect my short</w:t>
      </w:r>
      <w:r w:rsidR="63CA2AA9" w:rsidRPr="00D735D6">
        <w:rPr>
          <w:rFonts w:asciiTheme="minorBidi" w:eastAsia="Times New Roman" w:hAnsiTheme="minorBidi"/>
          <w:kern w:val="0"/>
          <w:sz w:val="21"/>
          <w:szCs w:val="21"/>
          <w:lang w:val="en-US"/>
          <w14:ligatures w14:val="none"/>
        </w:rPr>
        <w:t>,</w:t>
      </w:r>
      <w:r w:rsidRPr="00D735D6">
        <w:rPr>
          <w:rFonts w:asciiTheme="minorBidi" w:eastAsia="Times New Roman" w:hAnsiTheme="minorBidi"/>
          <w:kern w:val="0"/>
          <w:sz w:val="21"/>
          <w:szCs w:val="21"/>
          <w:lang w:val="en-US"/>
          <w14:ligatures w14:val="none"/>
        </w:rPr>
        <w:t xml:space="preserve"> medium or long</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term goals?</w:t>
      </w:r>
    </w:p>
    <w:p w14:paraId="3152782C" w14:textId="77777777" w:rsidR="006C5BC0" w:rsidRPr="00D735D6" w:rsidRDefault="442FF871" w:rsidP="65639143">
      <w:pPr>
        <w:numPr>
          <w:ilvl w:val="0"/>
          <w:numId w:val="4"/>
        </w:num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Am I responding emotionally rather than strategically?</w:t>
      </w:r>
    </w:p>
    <w:p w14:paraId="13974B3C" w14:textId="06642572" w:rsidR="00EB1061" w:rsidRPr="00D735D6" w:rsidRDefault="00EB1061" w:rsidP="65639143">
      <w:pPr>
        <w:numPr>
          <w:ilvl w:val="0"/>
          <w:numId w:val="4"/>
        </w:numPr>
        <w:spacing w:before="100" w:beforeAutospacing="1" w:after="100" w:afterAutospacing="1" w:line="300" w:lineRule="atLeast"/>
        <w:rPr>
          <w:rFonts w:asciiTheme="minorBidi" w:eastAsia="Times New Roman" w:hAnsiTheme="minorBidi"/>
          <w:color w:val="000000" w:themeColor="text1"/>
          <w:kern w:val="0"/>
          <w:sz w:val="21"/>
          <w:szCs w:val="21"/>
          <w14:ligatures w14:val="none"/>
        </w:rPr>
      </w:pPr>
      <w:r w:rsidRPr="00D735D6">
        <w:rPr>
          <w:rFonts w:asciiTheme="minorBidi" w:eastAsia="Times New Roman" w:hAnsiTheme="minorBidi"/>
          <w:color w:val="000000" w:themeColor="text1"/>
          <w:kern w:val="0"/>
          <w:sz w:val="21"/>
          <w:szCs w:val="21"/>
          <w14:ligatures w14:val="none"/>
        </w:rPr>
        <w:t>Do I have access to a Financial Planning professional who can support my decisions</w:t>
      </w:r>
      <w:r w:rsidR="00022C2E" w:rsidRPr="00D735D6">
        <w:rPr>
          <w:rFonts w:asciiTheme="minorBidi" w:eastAsia="Times New Roman" w:hAnsiTheme="minorBidi"/>
          <w:color w:val="000000" w:themeColor="text1"/>
          <w:kern w:val="0"/>
          <w:sz w:val="21"/>
          <w:szCs w:val="21"/>
          <w14:ligatures w14:val="none"/>
        </w:rPr>
        <w:t>?</w:t>
      </w:r>
    </w:p>
    <w:p w14:paraId="43D8EB8D" w14:textId="77777777" w:rsidR="006C5BC0" w:rsidRPr="00D735D6" w:rsidRDefault="03B0F7DF"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Slowing the decision</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making process does not mean avoiding action altogether. It allows space for reflection and helps ensure changes are made for the right reasons, at the right time.</w:t>
      </w:r>
    </w:p>
    <w:p w14:paraId="495F0956" w14:textId="77777777" w:rsidR="0035244B" w:rsidRPr="00D735D6" w:rsidRDefault="0035244B"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p>
    <w:p w14:paraId="73D16992" w14:textId="1BBDAC81" w:rsidR="006C5BC0" w:rsidRPr="00D735D6" w:rsidRDefault="63CA2AA9" w:rsidP="65639143">
      <w:pPr>
        <w:spacing w:before="100" w:beforeAutospacing="1" w:after="100" w:afterAutospacing="1" w:line="300" w:lineRule="atLeast"/>
        <w:outlineLvl w:val="2"/>
        <w:rPr>
          <w:rFonts w:asciiTheme="minorBidi" w:eastAsia="Times New Roman" w:hAnsiTheme="minorBidi"/>
          <w:b/>
          <w:bCs/>
          <w:kern w:val="0"/>
          <w:sz w:val="27"/>
          <w:szCs w:val="27"/>
          <w:lang w:val="en-US"/>
          <w14:ligatures w14:val="none"/>
        </w:rPr>
      </w:pPr>
      <w:r w:rsidRPr="00D735D6">
        <w:rPr>
          <w:rFonts w:asciiTheme="minorBidi" w:eastAsia="Times New Roman" w:hAnsiTheme="minorBidi"/>
          <w:b/>
          <w:bCs/>
          <w:kern w:val="0"/>
          <w:sz w:val="27"/>
          <w:szCs w:val="27"/>
          <w:lang w:val="en-US"/>
          <w14:ligatures w14:val="none"/>
        </w:rPr>
        <w:lastRenderedPageBreak/>
        <w:t xml:space="preserve">Financial </w:t>
      </w:r>
      <w:r w:rsidR="70C7BD91" w:rsidRPr="00D735D6">
        <w:rPr>
          <w:rFonts w:asciiTheme="minorBidi" w:eastAsia="Times New Roman" w:hAnsiTheme="minorBidi"/>
          <w:b/>
          <w:bCs/>
          <w:kern w:val="0"/>
          <w:sz w:val="27"/>
          <w:szCs w:val="27"/>
          <w:lang w:val="en-US"/>
          <w14:ligatures w14:val="none"/>
        </w:rPr>
        <w:t>w</w:t>
      </w:r>
      <w:r w:rsidRPr="00D735D6">
        <w:rPr>
          <w:rFonts w:asciiTheme="minorBidi" w:eastAsia="Times New Roman" w:hAnsiTheme="minorBidi"/>
          <w:b/>
          <w:bCs/>
          <w:kern w:val="0"/>
          <w:sz w:val="27"/>
          <w:szCs w:val="27"/>
          <w:lang w:val="en-US"/>
          <w14:ligatures w14:val="none"/>
        </w:rPr>
        <w:t xml:space="preserve">ellbeing </w:t>
      </w:r>
      <w:r w:rsidR="70C7BD91" w:rsidRPr="00D735D6">
        <w:rPr>
          <w:rFonts w:asciiTheme="minorBidi" w:eastAsia="Times New Roman" w:hAnsiTheme="minorBidi"/>
          <w:b/>
          <w:bCs/>
          <w:kern w:val="0"/>
          <w:sz w:val="27"/>
          <w:szCs w:val="27"/>
          <w:lang w:val="en-US"/>
          <w14:ligatures w14:val="none"/>
        </w:rPr>
        <w:t>c</w:t>
      </w:r>
      <w:r w:rsidRPr="00D735D6">
        <w:rPr>
          <w:rFonts w:asciiTheme="minorBidi" w:eastAsia="Times New Roman" w:hAnsiTheme="minorBidi"/>
          <w:b/>
          <w:bCs/>
          <w:kern w:val="0"/>
          <w:sz w:val="27"/>
          <w:szCs w:val="27"/>
          <w:lang w:val="en-US"/>
          <w14:ligatures w14:val="none"/>
        </w:rPr>
        <w:t xml:space="preserve">omes </w:t>
      </w:r>
      <w:r w:rsidR="70C7BD91" w:rsidRPr="00D735D6">
        <w:rPr>
          <w:rFonts w:asciiTheme="minorBidi" w:eastAsia="Times New Roman" w:hAnsiTheme="minorBidi"/>
          <w:b/>
          <w:bCs/>
          <w:kern w:val="0"/>
          <w:sz w:val="27"/>
          <w:szCs w:val="27"/>
          <w:lang w:val="en-US"/>
          <w14:ligatures w14:val="none"/>
        </w:rPr>
        <w:t>f</w:t>
      </w:r>
      <w:r w:rsidRPr="00D735D6">
        <w:rPr>
          <w:rFonts w:asciiTheme="minorBidi" w:eastAsia="Times New Roman" w:hAnsiTheme="minorBidi"/>
          <w:b/>
          <w:bCs/>
          <w:kern w:val="0"/>
          <w:sz w:val="27"/>
          <w:szCs w:val="27"/>
          <w:lang w:val="en-US"/>
          <w14:ligatures w14:val="none"/>
        </w:rPr>
        <w:t xml:space="preserve">rom </w:t>
      </w:r>
      <w:r w:rsidR="70C7BD91" w:rsidRPr="00D735D6">
        <w:rPr>
          <w:rFonts w:asciiTheme="minorBidi" w:eastAsia="Times New Roman" w:hAnsiTheme="minorBidi"/>
          <w:b/>
          <w:bCs/>
          <w:kern w:val="0"/>
          <w:sz w:val="27"/>
          <w:szCs w:val="27"/>
          <w:lang w:val="en-US"/>
          <w14:ligatures w14:val="none"/>
        </w:rPr>
        <w:t>s</w:t>
      </w:r>
      <w:r w:rsidRPr="00D735D6">
        <w:rPr>
          <w:rFonts w:asciiTheme="minorBidi" w:eastAsia="Times New Roman" w:hAnsiTheme="minorBidi"/>
          <w:b/>
          <w:bCs/>
          <w:kern w:val="0"/>
          <w:sz w:val="27"/>
          <w:szCs w:val="27"/>
          <w:lang w:val="en-US"/>
          <w14:ligatures w14:val="none"/>
        </w:rPr>
        <w:t xml:space="preserve">tructure, </w:t>
      </w:r>
      <w:r w:rsidR="70C7BD91" w:rsidRPr="00D735D6">
        <w:rPr>
          <w:rFonts w:asciiTheme="minorBidi" w:eastAsia="Times New Roman" w:hAnsiTheme="minorBidi"/>
          <w:b/>
          <w:bCs/>
          <w:kern w:val="0"/>
          <w:sz w:val="27"/>
          <w:szCs w:val="27"/>
          <w:lang w:val="en-US"/>
          <w14:ligatures w14:val="none"/>
        </w:rPr>
        <w:t>n</w:t>
      </w:r>
      <w:r w:rsidRPr="00D735D6">
        <w:rPr>
          <w:rFonts w:asciiTheme="minorBidi" w:eastAsia="Times New Roman" w:hAnsiTheme="minorBidi"/>
          <w:b/>
          <w:bCs/>
          <w:kern w:val="0"/>
          <w:sz w:val="27"/>
          <w:szCs w:val="27"/>
          <w:lang w:val="en-US"/>
          <w14:ligatures w14:val="none"/>
        </w:rPr>
        <w:t xml:space="preserve">ot </w:t>
      </w:r>
      <w:r w:rsidR="70C7BD91" w:rsidRPr="00D735D6">
        <w:rPr>
          <w:rFonts w:asciiTheme="minorBidi" w:eastAsia="Times New Roman" w:hAnsiTheme="minorBidi"/>
          <w:b/>
          <w:bCs/>
          <w:kern w:val="0"/>
          <w:sz w:val="27"/>
          <w:szCs w:val="27"/>
          <w:lang w:val="en-US"/>
          <w14:ligatures w14:val="none"/>
        </w:rPr>
        <w:t>p</w:t>
      </w:r>
      <w:r w:rsidRPr="00D735D6">
        <w:rPr>
          <w:rFonts w:asciiTheme="minorBidi" w:eastAsia="Times New Roman" w:hAnsiTheme="minorBidi"/>
          <w:b/>
          <w:bCs/>
          <w:kern w:val="0"/>
          <w:sz w:val="27"/>
          <w:szCs w:val="27"/>
          <w:lang w:val="en-US"/>
          <w14:ligatures w14:val="none"/>
        </w:rPr>
        <w:t>rediction</w:t>
      </w:r>
    </w:p>
    <w:p w14:paraId="43CBEEB7" w14:textId="77777777" w:rsidR="006C5BC0" w:rsidRPr="00D735D6" w:rsidRDefault="442FF871" w:rsidP="65639143">
      <w:p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Financial wellbeing is not about predicting markets or avoiding uncertainty altogether. It comes from knowing that your finances are structured to support you through different scenarios.</w:t>
      </w:r>
    </w:p>
    <w:p w14:paraId="0191B2E2" w14:textId="77777777" w:rsidR="006C5BC0" w:rsidRPr="00D735D6" w:rsidRDefault="442FF871" w:rsidP="65639143">
      <w:p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This typically includes:</w:t>
      </w:r>
    </w:p>
    <w:p w14:paraId="4D8837C1" w14:textId="77777777" w:rsidR="006C5BC0" w:rsidRPr="00D735D6" w:rsidRDefault="03B0F7DF" w:rsidP="65639143">
      <w:pPr>
        <w:numPr>
          <w:ilvl w:val="0"/>
          <w:numId w:val="2"/>
        </w:num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Having appropriate liquidity and emergency provisions</w:t>
      </w:r>
    </w:p>
    <w:p w14:paraId="7DCFD508" w14:textId="77777777" w:rsidR="006C5BC0" w:rsidRPr="00D735D6" w:rsidRDefault="442FF871" w:rsidP="65639143">
      <w:pPr>
        <w:numPr>
          <w:ilvl w:val="0"/>
          <w:numId w:val="2"/>
        </w:num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Understanding why your assets are positioned the way they are</w:t>
      </w:r>
    </w:p>
    <w:p w14:paraId="292C8B1E" w14:textId="77777777" w:rsidR="006C5BC0" w:rsidRPr="00D735D6" w:rsidRDefault="03B0F7DF" w:rsidP="65639143">
      <w:pPr>
        <w:numPr>
          <w:ilvl w:val="0"/>
          <w:numId w:val="2"/>
        </w:num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Knowing what is designed to provide stability and what is aimed at longer</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term growth</w:t>
      </w:r>
    </w:p>
    <w:p w14:paraId="2CE1D770" w14:textId="77777777" w:rsidR="006C5BC0" w:rsidRPr="00D735D6" w:rsidRDefault="442FF871" w:rsidP="3F69DB07">
      <w:pPr>
        <w:numPr>
          <w:ilvl w:val="0"/>
          <w:numId w:val="2"/>
        </w:num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Feeling comfortable with both action and inaction when conditions are unsettled</w:t>
      </w:r>
    </w:p>
    <w:p w14:paraId="53946C9A" w14:textId="4A058432" w:rsidR="140D7927" w:rsidRPr="00D735D6" w:rsidRDefault="140D7927" w:rsidP="3F69DB07">
      <w:pPr>
        <w:numPr>
          <w:ilvl w:val="0"/>
          <w:numId w:val="2"/>
        </w:numPr>
        <w:spacing w:beforeAutospacing="1" w:afterAutospacing="1" w:line="300" w:lineRule="atLeast"/>
        <w:rPr>
          <w:rFonts w:asciiTheme="minorBidi" w:eastAsia="Times New Roman" w:hAnsiTheme="minorBidi"/>
          <w:sz w:val="21"/>
          <w:szCs w:val="21"/>
          <w:lang w:val="en-US"/>
        </w:rPr>
      </w:pPr>
      <w:r w:rsidRPr="00D735D6">
        <w:rPr>
          <w:rFonts w:asciiTheme="minorBidi" w:eastAsia="Times New Roman" w:hAnsiTheme="minorBidi"/>
          <w:sz w:val="21"/>
          <w:szCs w:val="21"/>
          <w:lang w:val="en-US"/>
        </w:rPr>
        <w:t>Having comfort in knowing you are being supported through each milestone, big and small, by a qualified financial planning pr</w:t>
      </w:r>
      <w:r w:rsidR="002337B0">
        <w:rPr>
          <w:rFonts w:asciiTheme="minorBidi" w:eastAsia="Times New Roman" w:hAnsiTheme="minorBidi"/>
          <w:sz w:val="21"/>
          <w:szCs w:val="21"/>
          <w:lang w:val="en-US"/>
        </w:rPr>
        <w:t>o</w:t>
      </w:r>
      <w:r w:rsidRPr="00D735D6">
        <w:rPr>
          <w:rFonts w:asciiTheme="minorBidi" w:eastAsia="Times New Roman" w:hAnsiTheme="minorBidi"/>
          <w:sz w:val="21"/>
          <w:szCs w:val="21"/>
          <w:lang w:val="en-US"/>
        </w:rPr>
        <w:t>fessional</w:t>
      </w:r>
    </w:p>
    <w:p w14:paraId="6F12BFD9" w14:textId="77777777" w:rsidR="006C5BC0" w:rsidRPr="00D735D6" w:rsidRDefault="442FF871" w:rsidP="65639143">
      <w:p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A clear structure provides reassurance during volatile periods, reducing the pressure to make frequent or unnecessary changes.</w:t>
      </w:r>
    </w:p>
    <w:p w14:paraId="3D56D1B5" w14:textId="22D0E4A5" w:rsidR="006C5BC0" w:rsidRPr="00D735D6" w:rsidRDefault="5B61B403" w:rsidP="65639143">
      <w:pPr>
        <w:spacing w:before="100" w:beforeAutospacing="1" w:after="100" w:afterAutospacing="1" w:line="300" w:lineRule="atLeast"/>
        <w:outlineLvl w:val="2"/>
        <w:rPr>
          <w:rFonts w:asciiTheme="minorBidi" w:eastAsia="Times New Roman" w:hAnsiTheme="minorBidi"/>
          <w:b/>
          <w:bCs/>
          <w:kern w:val="0"/>
          <w:sz w:val="27"/>
          <w:szCs w:val="27"/>
          <w14:ligatures w14:val="none"/>
        </w:rPr>
      </w:pPr>
      <w:r w:rsidRPr="00D735D6">
        <w:rPr>
          <w:rFonts w:asciiTheme="minorBidi" w:eastAsia="Times New Roman" w:hAnsiTheme="minorBidi"/>
          <w:b/>
          <w:bCs/>
          <w:kern w:val="0"/>
          <w:sz w:val="27"/>
          <w:szCs w:val="27"/>
          <w14:ligatures w14:val="none"/>
        </w:rPr>
        <w:t xml:space="preserve">Planning as an </w:t>
      </w:r>
      <w:r w:rsidR="70C7BD91" w:rsidRPr="00D735D6">
        <w:rPr>
          <w:rFonts w:asciiTheme="minorBidi" w:eastAsia="Times New Roman" w:hAnsiTheme="minorBidi"/>
          <w:b/>
          <w:bCs/>
          <w:kern w:val="0"/>
          <w:sz w:val="27"/>
          <w:szCs w:val="27"/>
          <w:lang w:val="en-GB"/>
          <w14:ligatures w14:val="none"/>
        </w:rPr>
        <w:t>e</w:t>
      </w:r>
      <w:r w:rsidRPr="00D735D6">
        <w:rPr>
          <w:rFonts w:asciiTheme="minorBidi" w:eastAsia="Times New Roman" w:hAnsiTheme="minorBidi"/>
          <w:b/>
          <w:bCs/>
          <w:kern w:val="0"/>
          <w:sz w:val="27"/>
          <w:szCs w:val="27"/>
          <w14:ligatures w14:val="none"/>
        </w:rPr>
        <w:t xml:space="preserve">xpat: </w:t>
      </w:r>
      <w:r w:rsidR="70C7BD91" w:rsidRPr="00D735D6">
        <w:rPr>
          <w:rFonts w:asciiTheme="minorBidi" w:eastAsia="Times New Roman" w:hAnsiTheme="minorBidi"/>
          <w:b/>
          <w:bCs/>
          <w:kern w:val="0"/>
          <w:sz w:val="27"/>
          <w:szCs w:val="27"/>
          <w:lang w:val="en-GB"/>
          <w14:ligatures w14:val="none"/>
        </w:rPr>
        <w:t>t</w:t>
      </w:r>
      <w:r w:rsidRPr="00D735D6">
        <w:rPr>
          <w:rFonts w:asciiTheme="minorBidi" w:eastAsia="Times New Roman" w:hAnsiTheme="minorBidi"/>
          <w:b/>
          <w:bCs/>
          <w:kern w:val="0"/>
          <w:sz w:val="27"/>
          <w:szCs w:val="27"/>
          <w14:ligatures w14:val="none"/>
        </w:rPr>
        <w:t xml:space="preserve">he </w:t>
      </w:r>
      <w:proofErr w:type="spellStart"/>
      <w:r w:rsidR="70C7BD91" w:rsidRPr="00D735D6">
        <w:rPr>
          <w:rFonts w:asciiTheme="minorBidi" w:eastAsia="Times New Roman" w:hAnsiTheme="minorBidi"/>
          <w:b/>
          <w:bCs/>
          <w:kern w:val="0"/>
          <w:sz w:val="27"/>
          <w:szCs w:val="27"/>
          <w:lang w:val="en-GB"/>
          <w14:ligatures w14:val="none"/>
        </w:rPr>
        <w:t>i</w:t>
      </w:r>
      <w:proofErr w:type="spellEnd"/>
      <w:r w:rsidRPr="00D735D6">
        <w:rPr>
          <w:rFonts w:asciiTheme="minorBidi" w:eastAsia="Times New Roman" w:hAnsiTheme="minorBidi"/>
          <w:b/>
          <w:bCs/>
          <w:kern w:val="0"/>
          <w:sz w:val="27"/>
          <w:szCs w:val="27"/>
          <w14:ligatures w14:val="none"/>
        </w:rPr>
        <w:t xml:space="preserve">mportance of </w:t>
      </w:r>
      <w:r w:rsidR="70C7BD91" w:rsidRPr="00D735D6">
        <w:rPr>
          <w:rFonts w:asciiTheme="minorBidi" w:eastAsia="Times New Roman" w:hAnsiTheme="minorBidi"/>
          <w:b/>
          <w:bCs/>
          <w:kern w:val="0"/>
          <w:sz w:val="27"/>
          <w:szCs w:val="27"/>
          <w:lang w:val="en-GB"/>
          <w14:ligatures w14:val="none"/>
        </w:rPr>
        <w:t>f</w:t>
      </w:r>
      <w:r w:rsidRPr="00D735D6">
        <w:rPr>
          <w:rFonts w:asciiTheme="minorBidi" w:eastAsia="Times New Roman" w:hAnsiTheme="minorBidi"/>
          <w:b/>
          <w:bCs/>
          <w:kern w:val="0"/>
          <w:sz w:val="27"/>
          <w:szCs w:val="27"/>
          <w14:ligatures w14:val="none"/>
        </w:rPr>
        <w:t>lexibility</w:t>
      </w:r>
    </w:p>
    <w:p w14:paraId="46B7D98E" w14:textId="6318AF1E" w:rsidR="006C5BC0" w:rsidRPr="00D735D6" w:rsidRDefault="03B0F7DF"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Living internationally often means plans evolve. Career paths, family circumstances and future locations may shift over time, sometimes unexpectedly. Financial planning for expatriates therefore benefits from an emphasis on flexibility</w:t>
      </w:r>
      <w:r w:rsidR="00022C2E" w:rsidRPr="00D735D6">
        <w:rPr>
          <w:rFonts w:asciiTheme="minorBidi" w:eastAsia="Times New Roman" w:hAnsiTheme="minorBidi"/>
          <w:kern w:val="0"/>
          <w:sz w:val="21"/>
          <w:szCs w:val="21"/>
          <w:lang w:val="en-US"/>
          <w14:ligatures w14:val="none"/>
        </w:rPr>
        <w:t xml:space="preserve">. Of most importance is the ability to adapt to a potential change in circumstances whether that be moving to a different country or a change in job. </w:t>
      </w:r>
      <w:r w:rsidR="00EB1061" w:rsidRPr="00D735D6">
        <w:rPr>
          <w:rFonts w:asciiTheme="minorBidi" w:eastAsia="Times New Roman" w:hAnsiTheme="minorBidi"/>
          <w:kern w:val="0"/>
          <w:sz w:val="21"/>
          <w:szCs w:val="21"/>
          <w:lang w:val="en-US"/>
          <w14:ligatures w14:val="none"/>
        </w:rPr>
        <w:t xml:space="preserve"> </w:t>
      </w:r>
    </w:p>
    <w:p w14:paraId="1621FD65" w14:textId="77777777" w:rsidR="006C5BC0" w:rsidRPr="00D735D6" w:rsidRDefault="442FF871" w:rsidP="65639143">
      <w:p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Regular reviews help ensure that:</w:t>
      </w:r>
    </w:p>
    <w:p w14:paraId="3102D93E" w14:textId="77777777" w:rsidR="006C5BC0" w:rsidRPr="00D735D6" w:rsidRDefault="03B0F7DF" w:rsidP="65639143">
      <w:pPr>
        <w:numPr>
          <w:ilvl w:val="0"/>
          <w:numId w:val="3"/>
        </w:num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Financial arrangements remain suitable as circumstances change</w:t>
      </w:r>
    </w:p>
    <w:p w14:paraId="5554F949" w14:textId="18A09C01" w:rsidR="006C5BC0" w:rsidRPr="00D735D6" w:rsidRDefault="442FF871" w:rsidP="65639143">
      <w:pPr>
        <w:numPr>
          <w:ilvl w:val="0"/>
          <w:numId w:val="3"/>
        </w:num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 xml:space="preserve">Complexity is managed </w:t>
      </w:r>
      <w:r w:rsidR="00022C2E" w:rsidRPr="00D735D6">
        <w:rPr>
          <w:rFonts w:asciiTheme="minorBidi" w:eastAsia="Times New Roman" w:hAnsiTheme="minorBidi"/>
          <w:kern w:val="0"/>
          <w:sz w:val="21"/>
          <w:szCs w:val="21"/>
          <w14:ligatures w14:val="none"/>
        </w:rPr>
        <w:t>through regular dialogue</w:t>
      </w:r>
      <w:r w:rsidR="00E8427A" w:rsidRPr="00D735D6">
        <w:rPr>
          <w:rFonts w:asciiTheme="minorBidi" w:eastAsia="Times New Roman" w:hAnsiTheme="minorBidi"/>
          <w:kern w:val="0"/>
          <w:sz w:val="21"/>
          <w:szCs w:val="21"/>
          <w14:ligatures w14:val="none"/>
        </w:rPr>
        <w:t xml:space="preserve"> and guidance from</w:t>
      </w:r>
      <w:r w:rsidR="00022C2E" w:rsidRPr="00D735D6">
        <w:rPr>
          <w:rFonts w:asciiTheme="minorBidi" w:eastAsia="Times New Roman" w:hAnsiTheme="minorBidi"/>
          <w:kern w:val="0"/>
          <w:sz w:val="21"/>
          <w:szCs w:val="21"/>
          <w14:ligatures w14:val="none"/>
        </w:rPr>
        <w:t xml:space="preserve"> your </w:t>
      </w:r>
      <w:r w:rsidR="00E8427A" w:rsidRPr="00D735D6">
        <w:rPr>
          <w:rFonts w:asciiTheme="minorBidi" w:eastAsia="Times New Roman" w:hAnsiTheme="minorBidi"/>
          <w:kern w:val="0"/>
          <w:sz w:val="21"/>
          <w:szCs w:val="21"/>
          <w14:ligatures w14:val="none"/>
        </w:rPr>
        <w:t xml:space="preserve">professional </w:t>
      </w:r>
      <w:r w:rsidR="00022C2E" w:rsidRPr="00D735D6">
        <w:rPr>
          <w:rFonts w:asciiTheme="minorBidi" w:eastAsia="Times New Roman" w:hAnsiTheme="minorBidi"/>
          <w:kern w:val="0"/>
          <w:sz w:val="21"/>
          <w:szCs w:val="21"/>
          <w14:ligatures w14:val="none"/>
        </w:rPr>
        <w:t>adviser</w:t>
      </w:r>
      <w:r w:rsidR="00E8427A" w:rsidRPr="00D735D6">
        <w:rPr>
          <w:rFonts w:asciiTheme="minorBidi" w:eastAsia="Times New Roman" w:hAnsiTheme="minorBidi"/>
          <w:kern w:val="0"/>
          <w:sz w:val="21"/>
          <w:szCs w:val="21"/>
          <w14:ligatures w14:val="none"/>
        </w:rPr>
        <w:t>s</w:t>
      </w:r>
      <w:r w:rsidR="00022C2E" w:rsidRPr="00D735D6">
        <w:rPr>
          <w:rFonts w:asciiTheme="minorBidi" w:eastAsia="Times New Roman" w:hAnsiTheme="minorBidi"/>
          <w:kern w:val="0"/>
          <w:sz w:val="21"/>
          <w:szCs w:val="21"/>
          <w14:ligatures w14:val="none"/>
        </w:rPr>
        <w:t xml:space="preserve"> and </w:t>
      </w:r>
      <w:r w:rsidR="00E8427A" w:rsidRPr="00D735D6">
        <w:rPr>
          <w:rFonts w:asciiTheme="minorBidi" w:eastAsia="Times New Roman" w:hAnsiTheme="minorBidi"/>
          <w:kern w:val="0"/>
          <w:sz w:val="21"/>
          <w:szCs w:val="21"/>
          <w14:ligatures w14:val="none"/>
        </w:rPr>
        <w:t>actions being taken proactively</w:t>
      </w:r>
    </w:p>
    <w:p w14:paraId="37EC5696" w14:textId="77777777" w:rsidR="006C5BC0" w:rsidRPr="00D735D6" w:rsidRDefault="442FF871" w:rsidP="65639143">
      <w:pPr>
        <w:numPr>
          <w:ilvl w:val="0"/>
          <w:numId w:val="3"/>
        </w:numPr>
        <w:spacing w:before="100" w:beforeAutospacing="1" w:after="100" w:afterAutospacing="1" w:line="300" w:lineRule="atLeast"/>
        <w:rPr>
          <w:rFonts w:asciiTheme="minorBidi" w:eastAsia="Times New Roman" w:hAnsiTheme="minorBidi"/>
          <w:kern w:val="0"/>
          <w:sz w:val="21"/>
          <w:szCs w:val="21"/>
          <w14:ligatures w14:val="none"/>
        </w:rPr>
      </w:pPr>
      <w:r w:rsidRPr="00D735D6">
        <w:rPr>
          <w:rFonts w:asciiTheme="minorBidi" w:eastAsia="Times New Roman" w:hAnsiTheme="minorBidi"/>
          <w:kern w:val="0"/>
          <w:sz w:val="21"/>
          <w:szCs w:val="21"/>
          <w14:ligatures w14:val="none"/>
        </w:rPr>
        <w:t>Plans can adapt without requiring wholesale restructuring</w:t>
      </w:r>
    </w:p>
    <w:p w14:paraId="00C29602" w14:textId="77777777" w:rsidR="006C5BC0" w:rsidRPr="00D735D6" w:rsidRDefault="70FB8F24"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This approach supports confidence, particularly during periods when external uncertainty feels heightened.</w:t>
      </w:r>
    </w:p>
    <w:p w14:paraId="44017237" w14:textId="6E3243CC" w:rsidR="006C5BC0" w:rsidRPr="00D735D6" w:rsidRDefault="5B61B403" w:rsidP="65639143">
      <w:pPr>
        <w:spacing w:before="100" w:beforeAutospacing="1" w:after="100" w:afterAutospacing="1" w:line="300" w:lineRule="atLeast"/>
        <w:outlineLvl w:val="2"/>
        <w:rPr>
          <w:rFonts w:asciiTheme="minorBidi" w:eastAsia="Times New Roman" w:hAnsiTheme="minorBidi"/>
          <w:b/>
          <w:bCs/>
          <w:kern w:val="0"/>
          <w:sz w:val="27"/>
          <w:szCs w:val="27"/>
          <w14:ligatures w14:val="none"/>
        </w:rPr>
      </w:pPr>
      <w:r w:rsidRPr="00D735D6">
        <w:rPr>
          <w:rFonts w:asciiTheme="minorBidi" w:eastAsia="Times New Roman" w:hAnsiTheme="minorBidi"/>
          <w:b/>
          <w:bCs/>
          <w:kern w:val="0"/>
          <w:sz w:val="27"/>
          <w:szCs w:val="27"/>
          <w14:ligatures w14:val="none"/>
        </w:rPr>
        <w:t xml:space="preserve">Travel, </w:t>
      </w:r>
      <w:r w:rsidR="70C7BD91" w:rsidRPr="00D735D6">
        <w:rPr>
          <w:rFonts w:asciiTheme="minorBidi" w:eastAsia="Times New Roman" w:hAnsiTheme="minorBidi"/>
          <w:b/>
          <w:bCs/>
          <w:kern w:val="0"/>
          <w:sz w:val="27"/>
          <w:szCs w:val="27"/>
          <w:lang w:val="en-GB"/>
          <w14:ligatures w14:val="none"/>
        </w:rPr>
        <w:t>r</w:t>
      </w:r>
      <w:r w:rsidRPr="00D735D6">
        <w:rPr>
          <w:rFonts w:asciiTheme="minorBidi" w:eastAsia="Times New Roman" w:hAnsiTheme="minorBidi"/>
          <w:b/>
          <w:bCs/>
          <w:kern w:val="0"/>
          <w:sz w:val="27"/>
          <w:szCs w:val="27"/>
          <w14:ligatures w14:val="none"/>
        </w:rPr>
        <w:t xml:space="preserve">esidency and UK </w:t>
      </w:r>
      <w:r w:rsidR="70C7BD91" w:rsidRPr="00D735D6">
        <w:rPr>
          <w:rFonts w:asciiTheme="minorBidi" w:eastAsia="Times New Roman" w:hAnsiTheme="minorBidi"/>
          <w:b/>
          <w:bCs/>
          <w:kern w:val="0"/>
          <w:sz w:val="27"/>
          <w:szCs w:val="27"/>
          <w:lang w:val="en-GB"/>
          <w14:ligatures w14:val="none"/>
        </w:rPr>
        <w:t>t</w:t>
      </w:r>
      <w:r w:rsidRPr="00D735D6">
        <w:rPr>
          <w:rFonts w:asciiTheme="minorBidi" w:eastAsia="Times New Roman" w:hAnsiTheme="minorBidi"/>
          <w:b/>
          <w:bCs/>
          <w:kern w:val="0"/>
          <w:sz w:val="27"/>
          <w:szCs w:val="27"/>
          <w14:ligatures w14:val="none"/>
        </w:rPr>
        <w:t xml:space="preserve">ax </w:t>
      </w:r>
      <w:r w:rsidR="70C7BD91" w:rsidRPr="00D735D6">
        <w:rPr>
          <w:rFonts w:asciiTheme="minorBidi" w:eastAsia="Times New Roman" w:hAnsiTheme="minorBidi"/>
          <w:b/>
          <w:bCs/>
          <w:kern w:val="0"/>
          <w:sz w:val="27"/>
          <w:szCs w:val="27"/>
          <w:lang w:val="en-GB"/>
          <w14:ligatures w14:val="none"/>
        </w:rPr>
        <w:t>c</w:t>
      </w:r>
      <w:r w:rsidRPr="00D735D6">
        <w:rPr>
          <w:rFonts w:asciiTheme="minorBidi" w:eastAsia="Times New Roman" w:hAnsiTheme="minorBidi"/>
          <w:b/>
          <w:bCs/>
          <w:kern w:val="0"/>
          <w:sz w:val="27"/>
          <w:szCs w:val="27"/>
          <w14:ligatures w14:val="none"/>
        </w:rPr>
        <w:t>onsiderations</w:t>
      </w:r>
    </w:p>
    <w:p w14:paraId="06877742" w14:textId="669D7AF0" w:rsidR="006C5BC0" w:rsidRPr="00D735D6" w:rsidRDefault="03B0F7DF"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For British expat</w:t>
      </w:r>
      <w:r w:rsidR="0A81AF70" w:rsidRPr="00D735D6">
        <w:rPr>
          <w:rFonts w:asciiTheme="minorBidi" w:eastAsia="Times New Roman" w:hAnsiTheme="minorBidi"/>
          <w:kern w:val="0"/>
          <w:sz w:val="21"/>
          <w:szCs w:val="21"/>
          <w:lang w:val="en-US"/>
          <w14:ligatures w14:val="none"/>
        </w:rPr>
        <w:t>s,</w:t>
      </w:r>
      <w:r w:rsidRPr="00D735D6">
        <w:rPr>
          <w:rFonts w:asciiTheme="minorBidi" w:eastAsia="Times New Roman" w:hAnsiTheme="minorBidi"/>
          <w:kern w:val="0"/>
          <w:sz w:val="21"/>
          <w:szCs w:val="21"/>
          <w:lang w:val="en-US"/>
          <w14:ligatures w14:val="none"/>
        </w:rPr>
        <w:t xml:space="preserve"> time spent in the UK</w:t>
      </w:r>
      <w:r w:rsidR="00EB1061" w:rsidRPr="00D735D6">
        <w:rPr>
          <w:rFonts w:asciiTheme="minorBidi" w:eastAsia="Times New Roman" w:hAnsiTheme="minorBidi"/>
          <w:kern w:val="0"/>
          <w:sz w:val="21"/>
          <w:szCs w:val="21"/>
          <w:lang w:val="en-US"/>
          <w14:ligatures w14:val="none"/>
        </w:rPr>
        <w:t xml:space="preserve"> </w:t>
      </w:r>
      <w:r w:rsidR="00E8427A" w:rsidRPr="00D735D6">
        <w:rPr>
          <w:rFonts w:asciiTheme="minorBidi" w:eastAsia="Times New Roman" w:hAnsiTheme="minorBidi"/>
          <w:kern w:val="0"/>
          <w:sz w:val="21"/>
          <w:szCs w:val="21"/>
          <w:lang w:val="en-US"/>
          <w14:ligatures w14:val="none"/>
        </w:rPr>
        <w:t>or</w:t>
      </w:r>
      <w:r w:rsidR="00EB1061" w:rsidRPr="00D735D6">
        <w:rPr>
          <w:rFonts w:asciiTheme="minorBidi" w:eastAsia="Times New Roman" w:hAnsiTheme="minorBidi"/>
          <w:kern w:val="0"/>
          <w:sz w:val="21"/>
          <w:szCs w:val="21"/>
          <w:lang w:val="en-US"/>
          <w14:ligatures w14:val="none"/>
        </w:rPr>
        <w:t xml:space="preserve"> any other taxable jurisdiction</w:t>
      </w:r>
      <w:r w:rsidRPr="00D735D6">
        <w:rPr>
          <w:rFonts w:asciiTheme="minorBidi" w:eastAsia="Times New Roman" w:hAnsiTheme="minorBidi"/>
          <w:kern w:val="0"/>
          <w:sz w:val="21"/>
          <w:szCs w:val="21"/>
          <w:lang w:val="en-US"/>
          <w14:ligatures w14:val="none"/>
        </w:rPr>
        <w:t xml:space="preserve"> is an area that deserves careful consideration</w:t>
      </w:r>
      <w:r w:rsidR="0005738A" w:rsidRPr="00D735D6">
        <w:rPr>
          <w:rFonts w:asciiTheme="minorBidi" w:eastAsia="Times New Roman" w:hAnsiTheme="minorBidi"/>
          <w:kern w:val="0"/>
          <w:sz w:val="21"/>
          <w:szCs w:val="21"/>
          <w:lang w:val="en-US"/>
          <w14:ligatures w14:val="none"/>
        </w:rPr>
        <w:t xml:space="preserve"> when it comes to tax planning</w:t>
      </w:r>
      <w:r w:rsidRPr="00D735D6">
        <w:rPr>
          <w:rFonts w:asciiTheme="minorBidi" w:eastAsia="Times New Roman" w:hAnsiTheme="minorBidi"/>
          <w:kern w:val="0"/>
          <w:sz w:val="21"/>
          <w:szCs w:val="21"/>
          <w:lang w:val="en-US"/>
          <w14:ligatures w14:val="none"/>
        </w:rPr>
        <w:t>. The rules governing tax residency are detailed, and changes in travel patterns can have implications that are not always immediately obvious.</w:t>
      </w:r>
    </w:p>
    <w:p w14:paraId="15F6E4AA" w14:textId="77777777" w:rsidR="006C5BC0" w:rsidRPr="00D735D6" w:rsidRDefault="70FB8F24"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Maintaining awareness of day</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count rules, keeping accurate travel records and seeking appropriate advice when plans change can help reduce the risk of unintended consequences. Addressing these considerations proactively often brings reassurance and supports more informed long</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term planning.</w:t>
      </w:r>
    </w:p>
    <w:p w14:paraId="2CFCB8DA" w14:textId="45457DE9" w:rsidR="457B28D2" w:rsidRPr="00D735D6" w:rsidRDefault="3D5B4419" w:rsidP="65639143">
      <w:pPr>
        <w:spacing w:beforeAutospacing="1" w:afterAutospacing="1" w:line="300" w:lineRule="atLeast"/>
        <w:rPr>
          <w:rFonts w:asciiTheme="minorBidi" w:eastAsia="Open Sans" w:hAnsiTheme="minorBidi"/>
          <w:sz w:val="22"/>
          <w:szCs w:val="22"/>
          <w:lang w:val="en-US"/>
        </w:rPr>
      </w:pPr>
      <w:r w:rsidRPr="00D735D6">
        <w:rPr>
          <w:rFonts w:asciiTheme="minorBidi" w:eastAsia="Open Sans" w:hAnsiTheme="minorBidi"/>
          <w:sz w:val="22"/>
          <w:szCs w:val="22"/>
          <w:lang w:val="en-US"/>
        </w:rPr>
        <w:lastRenderedPageBreak/>
        <w:t>The UK Statutory Residence Test can create unexpected tax exposure where travel patterns shift, particularly for individuals maintaining business or family ties</w:t>
      </w:r>
      <w:r w:rsidR="2BE327E9" w:rsidRPr="00D735D6">
        <w:rPr>
          <w:rFonts w:asciiTheme="minorBidi" w:eastAsia="Open Sans" w:hAnsiTheme="minorBidi"/>
          <w:sz w:val="22"/>
          <w:szCs w:val="22"/>
          <w:lang w:val="en-US"/>
        </w:rPr>
        <w:t xml:space="preserve"> and spending more time than expected in their home country.</w:t>
      </w:r>
      <w:r w:rsidR="00E8427A" w:rsidRPr="00D735D6">
        <w:rPr>
          <w:rFonts w:asciiTheme="minorBidi" w:eastAsia="Open Sans" w:hAnsiTheme="minorBidi"/>
          <w:sz w:val="22"/>
          <w:szCs w:val="22"/>
          <w:lang w:val="en-US"/>
        </w:rPr>
        <w:t xml:space="preserve"> If moving back to the UK for example, you need to be mindful of </w:t>
      </w:r>
      <w:proofErr w:type="spellStart"/>
      <w:r w:rsidR="00E8427A" w:rsidRPr="00D735D6">
        <w:rPr>
          <w:rFonts w:asciiTheme="minorBidi" w:eastAsia="Open Sans" w:hAnsiTheme="minorBidi"/>
          <w:sz w:val="22"/>
          <w:szCs w:val="22"/>
          <w:lang w:val="en-US"/>
        </w:rPr>
        <w:t>utilising</w:t>
      </w:r>
      <w:proofErr w:type="spellEnd"/>
      <w:r w:rsidR="00E8427A" w:rsidRPr="00D735D6">
        <w:rPr>
          <w:rFonts w:asciiTheme="minorBidi" w:eastAsia="Open Sans" w:hAnsiTheme="minorBidi"/>
          <w:sz w:val="22"/>
          <w:szCs w:val="22"/>
          <w:lang w:val="en-US"/>
        </w:rPr>
        <w:t xml:space="preserve"> split year tax treatment and when the best time during the tax year may be to return.</w:t>
      </w:r>
    </w:p>
    <w:p w14:paraId="3BAEFE63" w14:textId="0929A0EE" w:rsidR="006C5BC0" w:rsidRPr="00D735D6" w:rsidRDefault="63CA2AA9" w:rsidP="65639143">
      <w:pPr>
        <w:spacing w:before="100" w:beforeAutospacing="1" w:after="100" w:afterAutospacing="1" w:line="300" w:lineRule="atLeast"/>
        <w:outlineLvl w:val="2"/>
        <w:rPr>
          <w:rFonts w:asciiTheme="minorBidi" w:eastAsia="Times New Roman" w:hAnsiTheme="minorBidi"/>
          <w:b/>
          <w:bCs/>
          <w:kern w:val="0"/>
          <w:sz w:val="27"/>
          <w:szCs w:val="27"/>
          <w:lang w:val="en-US"/>
          <w14:ligatures w14:val="none"/>
        </w:rPr>
      </w:pPr>
      <w:r w:rsidRPr="00D735D6">
        <w:rPr>
          <w:rFonts w:asciiTheme="minorBidi" w:eastAsia="Times New Roman" w:hAnsiTheme="minorBidi"/>
          <w:b/>
          <w:bCs/>
          <w:kern w:val="0"/>
          <w:sz w:val="27"/>
          <w:szCs w:val="27"/>
          <w:lang w:val="en-US"/>
          <w14:ligatures w14:val="none"/>
        </w:rPr>
        <w:t xml:space="preserve">Perspective and </w:t>
      </w:r>
      <w:r w:rsidR="70C7BD91" w:rsidRPr="00D735D6">
        <w:rPr>
          <w:rFonts w:asciiTheme="minorBidi" w:eastAsia="Times New Roman" w:hAnsiTheme="minorBidi"/>
          <w:b/>
          <w:bCs/>
          <w:kern w:val="0"/>
          <w:sz w:val="27"/>
          <w:szCs w:val="27"/>
          <w:lang w:val="en-US"/>
          <w14:ligatures w14:val="none"/>
        </w:rPr>
        <w:t>s</w:t>
      </w:r>
      <w:r w:rsidRPr="00D735D6">
        <w:rPr>
          <w:rFonts w:asciiTheme="minorBidi" w:eastAsia="Times New Roman" w:hAnsiTheme="minorBidi"/>
          <w:b/>
          <w:bCs/>
          <w:kern w:val="0"/>
          <w:sz w:val="27"/>
          <w:szCs w:val="27"/>
          <w:lang w:val="en-US"/>
          <w14:ligatures w14:val="none"/>
        </w:rPr>
        <w:t xml:space="preserve">tructured </w:t>
      </w:r>
      <w:r w:rsidR="70C7BD91" w:rsidRPr="00D735D6">
        <w:rPr>
          <w:rFonts w:asciiTheme="minorBidi" w:eastAsia="Times New Roman" w:hAnsiTheme="minorBidi"/>
          <w:b/>
          <w:bCs/>
          <w:kern w:val="0"/>
          <w:sz w:val="27"/>
          <w:szCs w:val="27"/>
          <w:lang w:val="en-US"/>
          <w14:ligatures w14:val="none"/>
        </w:rPr>
        <w:t>d</w:t>
      </w:r>
      <w:r w:rsidRPr="00D735D6">
        <w:rPr>
          <w:rFonts w:asciiTheme="minorBidi" w:eastAsia="Times New Roman" w:hAnsiTheme="minorBidi"/>
          <w:b/>
          <w:bCs/>
          <w:kern w:val="0"/>
          <w:sz w:val="27"/>
          <w:szCs w:val="27"/>
          <w:lang w:val="en-US"/>
          <w14:ligatures w14:val="none"/>
        </w:rPr>
        <w:t>ecision</w:t>
      </w:r>
      <w:r w:rsidR="006C5BC0" w:rsidRPr="00D735D6">
        <w:rPr>
          <w:rFonts w:asciiTheme="minorBidi" w:eastAsia="Times New Roman" w:hAnsiTheme="minorBidi"/>
          <w:b/>
          <w:bCs/>
          <w:kern w:val="0"/>
          <w:sz w:val="27"/>
          <w:szCs w:val="27"/>
          <w14:ligatures w14:val="none"/>
        </w:rPr>
        <w:noBreakHyphen/>
      </w:r>
      <w:r w:rsidR="70C7BD91" w:rsidRPr="00D735D6">
        <w:rPr>
          <w:rFonts w:asciiTheme="minorBidi" w:eastAsia="Times New Roman" w:hAnsiTheme="minorBidi"/>
          <w:b/>
          <w:bCs/>
          <w:kern w:val="0"/>
          <w:sz w:val="27"/>
          <w:szCs w:val="27"/>
          <w:lang w:val="en-US"/>
          <w14:ligatures w14:val="none"/>
        </w:rPr>
        <w:t>m</w:t>
      </w:r>
      <w:r w:rsidRPr="00D735D6">
        <w:rPr>
          <w:rFonts w:asciiTheme="minorBidi" w:eastAsia="Times New Roman" w:hAnsiTheme="minorBidi"/>
          <w:b/>
          <w:bCs/>
          <w:kern w:val="0"/>
          <w:sz w:val="27"/>
          <w:szCs w:val="27"/>
          <w:lang w:val="en-US"/>
          <w14:ligatures w14:val="none"/>
        </w:rPr>
        <w:t>aking</w:t>
      </w:r>
    </w:p>
    <w:p w14:paraId="4361F162" w14:textId="40D9A360" w:rsidR="006C5BC0" w:rsidRPr="00D735D6" w:rsidRDefault="03B0F7DF"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 xml:space="preserve">Periods of uncertainty tend to reward structure over </w:t>
      </w:r>
      <w:r w:rsidR="00E8427A" w:rsidRPr="00D735D6">
        <w:rPr>
          <w:rFonts w:asciiTheme="minorBidi" w:eastAsia="Times New Roman" w:hAnsiTheme="minorBidi"/>
          <w:kern w:val="0"/>
          <w:sz w:val="21"/>
          <w:szCs w:val="21"/>
          <w:lang w:val="en-US"/>
          <w14:ligatures w14:val="none"/>
        </w:rPr>
        <w:t xml:space="preserve">making decisions too quickly without due consideration given to the impact of any decisions made. </w:t>
      </w:r>
      <w:r w:rsidRPr="00D735D6">
        <w:rPr>
          <w:rFonts w:asciiTheme="minorBidi" w:eastAsia="Times New Roman" w:hAnsiTheme="minorBidi"/>
          <w:kern w:val="0"/>
          <w:sz w:val="21"/>
          <w:szCs w:val="21"/>
          <w:lang w:val="en-US"/>
          <w14:ligatures w14:val="none"/>
        </w:rPr>
        <w:t>Having a clear planning framework allows individuals to assess decisions against defined goals and timeframes, rather than reacting to short</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term developments.</w:t>
      </w:r>
    </w:p>
    <w:p w14:paraId="1F761924" w14:textId="502332A8" w:rsidR="006C5BC0" w:rsidRPr="00D735D6" w:rsidRDefault="03B0F7DF" w:rsidP="65639143">
      <w:pPr>
        <w:spacing w:before="100" w:beforeAutospacing="1" w:after="100" w:afterAutospacing="1" w:line="300" w:lineRule="atLeast"/>
        <w:rPr>
          <w:rFonts w:asciiTheme="minorBidi" w:eastAsia="Times New Roman" w:hAnsiTheme="minorBidi"/>
          <w:kern w:val="0"/>
          <w:sz w:val="21"/>
          <w:szCs w:val="21"/>
          <w:lang w:val="en-US"/>
          <w14:ligatures w14:val="none"/>
        </w:rPr>
      </w:pPr>
      <w:r w:rsidRPr="00D735D6">
        <w:rPr>
          <w:rFonts w:asciiTheme="minorBidi" w:eastAsia="Times New Roman" w:hAnsiTheme="minorBidi"/>
          <w:kern w:val="0"/>
          <w:sz w:val="21"/>
          <w:szCs w:val="21"/>
          <w:lang w:val="en-US"/>
          <w14:ligatures w14:val="none"/>
        </w:rPr>
        <w:t xml:space="preserve">Qualified professional input can support this process by providing independent context, helping to test assumptions and </w:t>
      </w:r>
      <w:r w:rsidR="63CA2AA9" w:rsidRPr="00D735D6">
        <w:rPr>
          <w:rFonts w:asciiTheme="minorBidi" w:eastAsia="Times New Roman" w:hAnsiTheme="minorBidi"/>
          <w:kern w:val="0"/>
          <w:sz w:val="21"/>
          <w:szCs w:val="21"/>
          <w:lang w:val="en-US"/>
          <w14:ligatures w14:val="none"/>
        </w:rPr>
        <w:t>ensur</w:t>
      </w:r>
      <w:r w:rsidR="70C7BD91" w:rsidRPr="00D735D6">
        <w:rPr>
          <w:rFonts w:asciiTheme="minorBidi" w:eastAsia="Times New Roman" w:hAnsiTheme="minorBidi"/>
          <w:kern w:val="0"/>
          <w:sz w:val="21"/>
          <w:szCs w:val="21"/>
          <w:lang w:val="en-US"/>
          <w14:ligatures w14:val="none"/>
        </w:rPr>
        <w:t>e</w:t>
      </w:r>
      <w:r w:rsidRPr="00D735D6">
        <w:rPr>
          <w:rFonts w:asciiTheme="minorBidi" w:eastAsia="Times New Roman" w:hAnsiTheme="minorBidi"/>
          <w:kern w:val="0"/>
          <w:sz w:val="21"/>
          <w:szCs w:val="21"/>
          <w:lang w:val="en-US"/>
          <w14:ligatures w14:val="none"/>
        </w:rPr>
        <w:t xml:space="preserve"> decisions remain proportionate to personal circumstances. Used in this way, guidance acts as a </w:t>
      </w:r>
      <w:proofErr w:type="spellStart"/>
      <w:r w:rsidRPr="00D735D6">
        <w:rPr>
          <w:rFonts w:asciiTheme="minorBidi" w:eastAsia="Times New Roman" w:hAnsiTheme="minorBidi"/>
          <w:kern w:val="0"/>
          <w:sz w:val="21"/>
          <w:szCs w:val="21"/>
          <w:lang w:val="en-US"/>
          <w14:ligatures w14:val="none"/>
        </w:rPr>
        <w:t>stabilising</w:t>
      </w:r>
      <w:proofErr w:type="spellEnd"/>
      <w:r w:rsidRPr="00D735D6">
        <w:rPr>
          <w:rFonts w:asciiTheme="minorBidi" w:eastAsia="Times New Roman" w:hAnsiTheme="minorBidi"/>
          <w:kern w:val="0"/>
          <w:sz w:val="21"/>
          <w:szCs w:val="21"/>
          <w:lang w:val="en-US"/>
          <w14:ligatures w14:val="none"/>
        </w:rPr>
        <w:t xml:space="preserve"> reference point, not as a trigger for frequent change</w:t>
      </w:r>
      <w:r w:rsidR="0005738A" w:rsidRPr="00D735D6">
        <w:rPr>
          <w:rFonts w:asciiTheme="minorBidi" w:eastAsia="Times New Roman" w:hAnsiTheme="minorBidi"/>
          <w:kern w:val="0"/>
          <w:sz w:val="21"/>
          <w:szCs w:val="21"/>
          <w:lang w:val="en-US"/>
          <w14:ligatures w14:val="none"/>
        </w:rPr>
        <w:t xml:space="preserve"> </w:t>
      </w:r>
      <w:r w:rsidR="70C7BD91" w:rsidRPr="00D735D6">
        <w:rPr>
          <w:rFonts w:asciiTheme="minorBidi" w:eastAsia="Times New Roman" w:hAnsiTheme="minorBidi"/>
          <w:kern w:val="0"/>
          <w:sz w:val="21"/>
          <w:szCs w:val="21"/>
          <w:lang w:val="en-US"/>
          <w14:ligatures w14:val="none"/>
        </w:rPr>
        <w:t>–</w:t>
      </w:r>
      <w:r w:rsidRPr="00D735D6">
        <w:rPr>
          <w:rFonts w:asciiTheme="minorBidi" w:eastAsia="Times New Roman" w:hAnsiTheme="minorBidi"/>
          <w:kern w:val="0"/>
          <w:sz w:val="21"/>
          <w:szCs w:val="21"/>
          <w:lang w:val="en-US"/>
          <w14:ligatures w14:val="none"/>
        </w:rPr>
        <w:t xml:space="preserve"> particularly during volatile or rapidly evolving conditions.</w:t>
      </w:r>
    </w:p>
    <w:p w14:paraId="0A29BC55" w14:textId="3FB1BC7A" w:rsidR="705D4C43" w:rsidRPr="00D735D6" w:rsidRDefault="70FB8F24" w:rsidP="5ED9EB26">
      <w:pPr>
        <w:spacing w:before="100" w:beforeAutospacing="1" w:after="100" w:afterAutospacing="1" w:line="300" w:lineRule="atLeast"/>
        <w:rPr>
          <w:rFonts w:asciiTheme="minorBidi" w:eastAsia="Open Sans" w:hAnsiTheme="minorBidi"/>
          <w:sz w:val="22"/>
          <w:szCs w:val="22"/>
          <w:lang w:val="en-US"/>
        </w:rPr>
      </w:pPr>
      <w:r w:rsidRPr="00D735D6">
        <w:rPr>
          <w:rFonts w:asciiTheme="minorBidi" w:eastAsia="Times New Roman" w:hAnsiTheme="minorBidi"/>
          <w:kern w:val="0"/>
          <w:sz w:val="21"/>
          <w:szCs w:val="21"/>
          <w:lang w:val="en-US"/>
          <w14:ligatures w14:val="none"/>
        </w:rPr>
        <w:t>Over time, this kind of structured approach can make decision</w:t>
      </w:r>
      <w:r w:rsidR="006C5BC0" w:rsidRPr="00D735D6">
        <w:rPr>
          <w:rFonts w:asciiTheme="minorBidi" w:eastAsia="Times New Roman" w:hAnsiTheme="minorBidi"/>
          <w:kern w:val="0"/>
          <w:sz w:val="21"/>
          <w:szCs w:val="21"/>
          <w14:ligatures w14:val="none"/>
        </w:rPr>
        <w:noBreakHyphen/>
      </w:r>
      <w:r w:rsidRPr="00D735D6">
        <w:rPr>
          <w:rFonts w:asciiTheme="minorBidi" w:eastAsia="Times New Roman" w:hAnsiTheme="minorBidi"/>
          <w:kern w:val="0"/>
          <w:sz w:val="21"/>
          <w:szCs w:val="21"/>
          <w:lang w:val="en-US"/>
          <w14:ligatures w14:val="none"/>
        </w:rPr>
        <w:t>making feel more manageable, allowing individuals to move forward with confidence while retaining flexibility.</w:t>
      </w:r>
      <w:r w:rsidR="00DC7917" w:rsidRPr="00D735D6">
        <w:rPr>
          <w:rFonts w:asciiTheme="minorBidi" w:eastAsia="Open Sans" w:hAnsiTheme="minorBidi"/>
          <w:sz w:val="22"/>
          <w:szCs w:val="22"/>
          <w:lang w:val="en-US"/>
        </w:rPr>
        <w:t xml:space="preserve"> It can also provide </w:t>
      </w:r>
      <w:r w:rsidR="30899195" w:rsidRPr="00D735D6">
        <w:rPr>
          <w:rFonts w:asciiTheme="minorBidi" w:eastAsia="Open Sans" w:hAnsiTheme="minorBidi"/>
          <w:sz w:val="22"/>
          <w:szCs w:val="22"/>
          <w:lang w:val="en-US"/>
        </w:rPr>
        <w:t>an additional layer of clarity, particularly where cross-border considerations, tax exposure and long-term planning intersect with each other.</w:t>
      </w:r>
    </w:p>
    <w:p w14:paraId="7D431531" w14:textId="77777777" w:rsidR="00DC7917" w:rsidRDefault="00DC7917" w:rsidP="00DC7917">
      <w:pPr>
        <w:spacing w:after="0" w:line="300" w:lineRule="atLeast"/>
        <w:rPr>
          <w:rFonts w:asciiTheme="minorBidi" w:eastAsia="Times New Roman" w:hAnsiTheme="minorBidi"/>
          <w:sz w:val="21"/>
          <w:szCs w:val="21"/>
          <w:lang w:val="en-GB" w:eastAsia="en-GB"/>
        </w:rPr>
      </w:pPr>
      <w:r w:rsidRPr="00D735D6">
        <w:rPr>
          <w:rFonts w:asciiTheme="minorBidi" w:eastAsia="Times New Roman" w:hAnsiTheme="minorBidi"/>
          <w:kern w:val="0"/>
          <w:sz w:val="21"/>
          <w:szCs w:val="21"/>
          <w:lang w:val="en-GB" w:eastAsia="en-GB"/>
          <w14:ligatures w14:val="none"/>
        </w:rPr>
        <w:t>Uncertain periods invite reassessment. By setting c</w:t>
      </w:r>
      <w:r w:rsidRPr="00D735D6">
        <w:rPr>
          <w:rFonts w:asciiTheme="minorBidi" w:eastAsia="Times New Roman" w:hAnsiTheme="minorBidi"/>
          <w:sz w:val="21"/>
          <w:szCs w:val="21"/>
          <w:lang w:val="en-GB" w:eastAsia="en-GB"/>
        </w:rPr>
        <w:t>lear, time-based financial goals, you can avoid rushed decisions and stay structured. This helps expats navigate change in a measured, informed way and move forward with confidence.</w:t>
      </w:r>
    </w:p>
    <w:p w14:paraId="480B3E25" w14:textId="316A0F14" w:rsidR="00145D55" w:rsidRDefault="00145D55" w:rsidP="00145D55">
      <w:pPr>
        <w:spacing w:before="100" w:beforeAutospacing="1" w:after="100" w:afterAutospacing="1" w:line="300" w:lineRule="atLeast"/>
        <w:rPr>
          <w:rFonts w:asciiTheme="minorBidi" w:eastAsia="Times New Roman" w:hAnsiTheme="minorBidi"/>
          <w:b/>
          <w:bCs/>
          <w:kern w:val="0"/>
          <w:sz w:val="21"/>
          <w:szCs w:val="21"/>
          <w:lang w:val="en-GB" w:eastAsia="en-GB"/>
          <w14:ligatures w14:val="none"/>
        </w:rPr>
      </w:pPr>
      <w:r w:rsidRPr="00145D55">
        <w:rPr>
          <w:rFonts w:asciiTheme="minorBidi" w:eastAsia="Times New Roman" w:hAnsiTheme="minorBidi"/>
          <w:b/>
          <w:bCs/>
          <w:kern w:val="0"/>
          <w:sz w:val="21"/>
          <w:szCs w:val="21"/>
          <w:lang w:val="en-GB" w:eastAsia="en-GB"/>
          <w14:ligatures w14:val="none"/>
        </w:rPr>
        <w:t>Authored by Emil Mckenzie, Financial Planner at Progeny.</w:t>
      </w:r>
      <w:r>
        <w:rPr>
          <w:rFonts w:asciiTheme="minorBidi" w:eastAsia="Times New Roman" w:hAnsiTheme="minorBidi"/>
          <w:b/>
          <w:bCs/>
          <w:kern w:val="0"/>
          <w:sz w:val="21"/>
          <w:szCs w:val="21"/>
          <w:lang w:val="en-GB" w:eastAsia="en-GB"/>
          <w14:ligatures w14:val="none"/>
        </w:rPr>
        <w:br/>
      </w:r>
      <w:hyperlink r:id="rId5" w:history="1">
        <w:r w:rsidRPr="00814FFF">
          <w:rPr>
            <w:rStyle w:val="Hyperlink"/>
            <w:rFonts w:asciiTheme="minorBidi" w:eastAsia="Times New Roman" w:hAnsiTheme="minorBidi"/>
            <w:b/>
            <w:bCs/>
            <w:kern w:val="0"/>
            <w:sz w:val="21"/>
            <w:szCs w:val="21"/>
            <w:lang w:val="en-GB" w:eastAsia="en-GB"/>
            <w14:ligatures w14:val="none"/>
          </w:rPr>
          <w:t>https://theprogenygroup.com/en-ae/</w:t>
        </w:r>
      </w:hyperlink>
    </w:p>
    <w:p w14:paraId="6DCE68B1" w14:textId="77777777" w:rsidR="00145D55" w:rsidRDefault="00145D55" w:rsidP="5ED9EB26">
      <w:pPr>
        <w:spacing w:before="100" w:beforeAutospacing="1" w:after="100" w:afterAutospacing="1" w:line="300" w:lineRule="atLeast"/>
        <w:rPr>
          <w:rFonts w:asciiTheme="minorBidi" w:eastAsia="Times New Roman" w:hAnsiTheme="minorBidi"/>
          <w:b/>
          <w:bCs/>
          <w:kern w:val="0"/>
          <w:sz w:val="21"/>
          <w:szCs w:val="21"/>
          <w:lang w:val="en-GB" w:eastAsia="en-GB"/>
          <w14:ligatures w14:val="none"/>
        </w:rPr>
      </w:pPr>
    </w:p>
    <w:p w14:paraId="1402A079" w14:textId="77777777" w:rsidR="00145D55" w:rsidRPr="00145D55" w:rsidRDefault="00145D55" w:rsidP="5ED9EB26">
      <w:pPr>
        <w:spacing w:before="100" w:beforeAutospacing="1" w:after="100" w:afterAutospacing="1" w:line="300" w:lineRule="atLeast"/>
        <w:rPr>
          <w:rFonts w:ascii="Open Sans" w:eastAsia="Open Sans" w:hAnsi="Open Sans" w:cs="Open Sans"/>
          <w:b/>
          <w:bCs/>
          <w:kern w:val="0"/>
          <w:sz w:val="22"/>
          <w:szCs w:val="22"/>
          <w:lang w:val="en-US"/>
          <w14:ligatures w14:val="none"/>
        </w:rPr>
      </w:pPr>
    </w:p>
    <w:sectPr w:rsidR="00145D55" w:rsidRPr="00145D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463E4"/>
    <w:multiLevelType w:val="multilevel"/>
    <w:tmpl w:val="DC68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D523D"/>
    <w:multiLevelType w:val="multilevel"/>
    <w:tmpl w:val="5C3A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41F03"/>
    <w:multiLevelType w:val="multilevel"/>
    <w:tmpl w:val="F65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562C5"/>
    <w:multiLevelType w:val="multilevel"/>
    <w:tmpl w:val="EA2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424069">
    <w:abstractNumId w:val="2"/>
  </w:num>
  <w:num w:numId="2" w16cid:durableId="323438203">
    <w:abstractNumId w:val="1"/>
  </w:num>
  <w:num w:numId="3" w16cid:durableId="430205838">
    <w:abstractNumId w:val="0"/>
  </w:num>
  <w:num w:numId="4" w16cid:durableId="673067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C0"/>
    <w:rsid w:val="00022C2E"/>
    <w:rsid w:val="0005738A"/>
    <w:rsid w:val="00060F37"/>
    <w:rsid w:val="00145D55"/>
    <w:rsid w:val="002337B0"/>
    <w:rsid w:val="002A3370"/>
    <w:rsid w:val="0035244B"/>
    <w:rsid w:val="00373045"/>
    <w:rsid w:val="003B13D3"/>
    <w:rsid w:val="003F22B9"/>
    <w:rsid w:val="004136FA"/>
    <w:rsid w:val="00494626"/>
    <w:rsid w:val="004E1764"/>
    <w:rsid w:val="00577787"/>
    <w:rsid w:val="0065594A"/>
    <w:rsid w:val="00666502"/>
    <w:rsid w:val="006C2CAA"/>
    <w:rsid w:val="006C5BC0"/>
    <w:rsid w:val="006E56B9"/>
    <w:rsid w:val="00707032"/>
    <w:rsid w:val="007D683A"/>
    <w:rsid w:val="007E1726"/>
    <w:rsid w:val="00825133"/>
    <w:rsid w:val="00830E08"/>
    <w:rsid w:val="00AC0855"/>
    <w:rsid w:val="00C05253"/>
    <w:rsid w:val="00D735D6"/>
    <w:rsid w:val="00DC7917"/>
    <w:rsid w:val="00E8427A"/>
    <w:rsid w:val="00EB1061"/>
    <w:rsid w:val="00EC10F4"/>
    <w:rsid w:val="00EC6048"/>
    <w:rsid w:val="00F24C63"/>
    <w:rsid w:val="00F868A7"/>
    <w:rsid w:val="026151F0"/>
    <w:rsid w:val="03672F0C"/>
    <w:rsid w:val="03B0F7DF"/>
    <w:rsid w:val="04D56994"/>
    <w:rsid w:val="05A0C646"/>
    <w:rsid w:val="09169C42"/>
    <w:rsid w:val="0953FDA3"/>
    <w:rsid w:val="0A509509"/>
    <w:rsid w:val="0A81AF70"/>
    <w:rsid w:val="1062D8BC"/>
    <w:rsid w:val="140D7927"/>
    <w:rsid w:val="1458D0A0"/>
    <w:rsid w:val="1C899789"/>
    <w:rsid w:val="1D2A9A53"/>
    <w:rsid w:val="20393CB5"/>
    <w:rsid w:val="22406482"/>
    <w:rsid w:val="26914274"/>
    <w:rsid w:val="28F46DD0"/>
    <w:rsid w:val="29EB2362"/>
    <w:rsid w:val="29F5F7D3"/>
    <w:rsid w:val="2A3A4BAA"/>
    <w:rsid w:val="2ABDD559"/>
    <w:rsid w:val="2BA35194"/>
    <w:rsid w:val="2BE327E9"/>
    <w:rsid w:val="2C5EE21A"/>
    <w:rsid w:val="2C650FFB"/>
    <w:rsid w:val="2D1B0796"/>
    <w:rsid w:val="2E92676E"/>
    <w:rsid w:val="30899195"/>
    <w:rsid w:val="322E0E07"/>
    <w:rsid w:val="36C171D1"/>
    <w:rsid w:val="36F516D7"/>
    <w:rsid w:val="3A74DC45"/>
    <w:rsid w:val="3BF34C01"/>
    <w:rsid w:val="3D5B4419"/>
    <w:rsid w:val="3DA8CD77"/>
    <w:rsid w:val="3E23EF86"/>
    <w:rsid w:val="3F0C29AE"/>
    <w:rsid w:val="3F69DB07"/>
    <w:rsid w:val="3FE24BE7"/>
    <w:rsid w:val="4269F7E8"/>
    <w:rsid w:val="442FF871"/>
    <w:rsid w:val="457B28D2"/>
    <w:rsid w:val="460FEAB5"/>
    <w:rsid w:val="4737752D"/>
    <w:rsid w:val="47770B02"/>
    <w:rsid w:val="480FCDC6"/>
    <w:rsid w:val="4927D743"/>
    <w:rsid w:val="4A16154D"/>
    <w:rsid w:val="4BE1B6BD"/>
    <w:rsid w:val="4E2CD1E2"/>
    <w:rsid w:val="50BF6537"/>
    <w:rsid w:val="523C8A9D"/>
    <w:rsid w:val="5358A96C"/>
    <w:rsid w:val="54F82037"/>
    <w:rsid w:val="56B17602"/>
    <w:rsid w:val="59557B06"/>
    <w:rsid w:val="595B4655"/>
    <w:rsid w:val="5B61B403"/>
    <w:rsid w:val="5BB5A068"/>
    <w:rsid w:val="5C073BC8"/>
    <w:rsid w:val="5ED9EB26"/>
    <w:rsid w:val="612B46F9"/>
    <w:rsid w:val="63CA2AA9"/>
    <w:rsid w:val="63F0FA1A"/>
    <w:rsid w:val="64EF3A62"/>
    <w:rsid w:val="65639143"/>
    <w:rsid w:val="658B533F"/>
    <w:rsid w:val="6B9B6AF8"/>
    <w:rsid w:val="6BDEB5A2"/>
    <w:rsid w:val="6C5E77CA"/>
    <w:rsid w:val="705D4C43"/>
    <w:rsid w:val="70C7BD91"/>
    <w:rsid w:val="70FB8F24"/>
    <w:rsid w:val="7266B47A"/>
    <w:rsid w:val="72C37F88"/>
    <w:rsid w:val="72D992C4"/>
    <w:rsid w:val="73C7D3DC"/>
    <w:rsid w:val="76983D10"/>
    <w:rsid w:val="7A5A4389"/>
    <w:rsid w:val="7A81DA6F"/>
    <w:rsid w:val="7BB85125"/>
    <w:rsid w:val="7FD6D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BA7D38"/>
  <w15:chartTrackingRefBased/>
  <w15:docId w15:val="{883AD437-53BE-4878-8141-FC99C5F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5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5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5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5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BC0"/>
    <w:rPr>
      <w:rFonts w:eastAsiaTheme="majorEastAsia" w:cstheme="majorBidi"/>
      <w:color w:val="272727" w:themeColor="text1" w:themeTint="D8"/>
    </w:rPr>
  </w:style>
  <w:style w:type="paragraph" w:styleId="Title">
    <w:name w:val="Title"/>
    <w:basedOn w:val="Normal"/>
    <w:next w:val="Normal"/>
    <w:link w:val="TitleChar"/>
    <w:uiPriority w:val="10"/>
    <w:qFormat/>
    <w:rsid w:val="006C5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BC0"/>
    <w:pPr>
      <w:spacing w:before="160"/>
      <w:jc w:val="center"/>
    </w:pPr>
    <w:rPr>
      <w:i/>
      <w:iCs/>
      <w:color w:val="404040" w:themeColor="text1" w:themeTint="BF"/>
    </w:rPr>
  </w:style>
  <w:style w:type="character" w:customStyle="1" w:styleId="QuoteChar">
    <w:name w:val="Quote Char"/>
    <w:basedOn w:val="DefaultParagraphFont"/>
    <w:link w:val="Quote"/>
    <w:uiPriority w:val="29"/>
    <w:rsid w:val="006C5BC0"/>
    <w:rPr>
      <w:i/>
      <w:iCs/>
      <w:color w:val="404040" w:themeColor="text1" w:themeTint="BF"/>
    </w:rPr>
  </w:style>
  <w:style w:type="paragraph" w:styleId="ListParagraph">
    <w:name w:val="List Paragraph"/>
    <w:basedOn w:val="Normal"/>
    <w:uiPriority w:val="34"/>
    <w:qFormat/>
    <w:rsid w:val="006C5BC0"/>
    <w:pPr>
      <w:ind w:left="720"/>
      <w:contextualSpacing/>
    </w:pPr>
  </w:style>
  <w:style w:type="character" w:styleId="IntenseEmphasis">
    <w:name w:val="Intense Emphasis"/>
    <w:basedOn w:val="DefaultParagraphFont"/>
    <w:uiPriority w:val="21"/>
    <w:qFormat/>
    <w:rsid w:val="006C5BC0"/>
    <w:rPr>
      <w:i/>
      <w:iCs/>
      <w:color w:val="0F4761" w:themeColor="accent1" w:themeShade="BF"/>
    </w:rPr>
  </w:style>
  <w:style w:type="paragraph" w:styleId="IntenseQuote">
    <w:name w:val="Intense Quote"/>
    <w:basedOn w:val="Normal"/>
    <w:next w:val="Normal"/>
    <w:link w:val="IntenseQuoteChar"/>
    <w:uiPriority w:val="30"/>
    <w:qFormat/>
    <w:rsid w:val="006C5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BC0"/>
    <w:rPr>
      <w:i/>
      <w:iCs/>
      <w:color w:val="0F4761" w:themeColor="accent1" w:themeShade="BF"/>
    </w:rPr>
  </w:style>
  <w:style w:type="character" w:styleId="IntenseReference">
    <w:name w:val="Intense Reference"/>
    <w:basedOn w:val="DefaultParagraphFont"/>
    <w:uiPriority w:val="32"/>
    <w:qFormat/>
    <w:rsid w:val="006C5BC0"/>
    <w:rPr>
      <w:b/>
      <w:bCs/>
      <w:smallCaps/>
      <w:color w:val="0F4761" w:themeColor="accent1" w:themeShade="BF"/>
      <w:spacing w:val="5"/>
    </w:rPr>
  </w:style>
  <w:style w:type="paragraph" w:styleId="NormalWeb">
    <w:name w:val="Normal (Web)"/>
    <w:basedOn w:val="Normal"/>
    <w:uiPriority w:val="99"/>
    <w:semiHidden/>
    <w:unhideWhenUsed/>
    <w:rsid w:val="006C5B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5BC0"/>
    <w:rPr>
      <w:b/>
      <w:bCs/>
    </w:rPr>
  </w:style>
  <w:style w:type="paragraph" w:styleId="Revision">
    <w:name w:val="Revision"/>
    <w:hidden/>
    <w:uiPriority w:val="99"/>
    <w:semiHidden/>
    <w:rsid w:val="002A3370"/>
    <w:pPr>
      <w:spacing w:after="0" w:line="240" w:lineRule="auto"/>
    </w:pPr>
  </w:style>
  <w:style w:type="character" w:styleId="Hyperlink">
    <w:name w:val="Hyperlink"/>
    <w:basedOn w:val="DefaultParagraphFont"/>
    <w:uiPriority w:val="99"/>
    <w:unhideWhenUsed/>
    <w:rsid w:val="00145D55"/>
    <w:rPr>
      <w:color w:val="467886" w:themeColor="hyperlink"/>
      <w:u w:val="single"/>
    </w:rPr>
  </w:style>
  <w:style w:type="character" w:styleId="UnresolvedMention">
    <w:name w:val="Unresolved Mention"/>
    <w:basedOn w:val="DefaultParagraphFont"/>
    <w:uiPriority w:val="99"/>
    <w:semiHidden/>
    <w:unhideWhenUsed/>
    <w:rsid w:val="00145D55"/>
    <w:rPr>
      <w:color w:val="605E5C"/>
      <w:shd w:val="clear" w:color="auto" w:fill="E1DFDD"/>
    </w:rPr>
  </w:style>
  <w:style w:type="character" w:styleId="FollowedHyperlink">
    <w:name w:val="FollowedHyperlink"/>
    <w:basedOn w:val="DefaultParagraphFont"/>
    <w:uiPriority w:val="99"/>
    <w:semiHidden/>
    <w:unhideWhenUsed/>
    <w:rsid w:val="00145D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progenygroup.com/en-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908</Words>
  <Characters>5452</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Toyne</dc:creator>
  <cp:keywords/>
  <dc:description/>
  <cp:lastModifiedBy>India Toyne</cp:lastModifiedBy>
  <cp:revision>6</cp:revision>
  <dcterms:created xsi:type="dcterms:W3CDTF">2026-05-18T07:28:00Z</dcterms:created>
  <dcterms:modified xsi:type="dcterms:W3CDTF">2026-05-19T09:17:00Z</dcterms:modified>
</cp:coreProperties>
</file>